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5DE" w:rsidRDefault="00C265DE"/>
    <w:p w:rsidR="009562BE" w:rsidRPr="009562BE" w:rsidRDefault="009562BE">
      <w:pPr>
        <w:rPr>
          <w:rFonts w:ascii="Palatino Linotype" w:hAnsi="Palatino Linotype"/>
        </w:rPr>
      </w:pPr>
    </w:p>
    <w:p w:rsidR="009562BE" w:rsidRPr="009562BE" w:rsidRDefault="009562BE" w:rsidP="009562BE">
      <w:pPr>
        <w:jc w:val="center"/>
        <w:rPr>
          <w:rFonts w:ascii="Palatino Linotype" w:hAnsi="Palatino Linotype"/>
          <w:b/>
        </w:rPr>
      </w:pPr>
      <w:r w:rsidRPr="009562BE">
        <w:rPr>
          <w:rFonts w:ascii="Palatino Linotype" w:hAnsi="Palatino Linotype"/>
          <w:b/>
        </w:rPr>
        <w:t>BULETIN INFORMATIV</w:t>
      </w:r>
    </w:p>
    <w:p w:rsidR="009562BE" w:rsidRPr="009562BE" w:rsidRDefault="009562BE">
      <w:pPr>
        <w:rPr>
          <w:rFonts w:ascii="Palatino Linotype" w:hAnsi="Palatino Linotype"/>
        </w:rPr>
      </w:pPr>
    </w:p>
    <w:tbl>
      <w:tblPr>
        <w:tblStyle w:val="TableGrid"/>
        <w:tblW w:w="10031" w:type="dxa"/>
        <w:tblLook w:val="04A0" w:firstRow="1" w:lastRow="0" w:firstColumn="1" w:lastColumn="0" w:noHBand="0" w:noVBand="1"/>
      </w:tblPr>
      <w:tblGrid>
        <w:gridCol w:w="3085"/>
        <w:gridCol w:w="6946"/>
      </w:tblGrid>
      <w:tr w:rsidR="009562BE" w:rsidRPr="009562BE" w:rsidTr="00CE0D8B">
        <w:tc>
          <w:tcPr>
            <w:tcW w:w="3085" w:type="dxa"/>
          </w:tcPr>
          <w:p w:rsidR="009562BE" w:rsidRPr="009562BE" w:rsidRDefault="009562BE" w:rsidP="009562BE">
            <w:pPr>
              <w:pStyle w:val="ListParagraph"/>
              <w:numPr>
                <w:ilvl w:val="0"/>
                <w:numId w:val="2"/>
              </w:numPr>
              <w:ind w:left="426" w:hanging="426"/>
              <w:rPr>
                <w:rFonts w:ascii="Palatino Linotype" w:hAnsi="Palatino Linotype"/>
                <w:sz w:val="24"/>
                <w:szCs w:val="24"/>
                <w:lang w:val="ro-RO"/>
              </w:rPr>
            </w:pPr>
            <w:r w:rsidRPr="009562BE">
              <w:rPr>
                <w:rFonts w:ascii="Palatino Linotype" w:hAnsi="Palatino Linotype"/>
                <w:sz w:val="24"/>
                <w:szCs w:val="24"/>
                <w:lang w:val="ro-RO"/>
              </w:rPr>
              <w:t>actele normative care reglementează organizarea și funcționarea autorității sau instituție publice</w:t>
            </w:r>
          </w:p>
        </w:tc>
        <w:tc>
          <w:tcPr>
            <w:tcW w:w="6946" w:type="dxa"/>
          </w:tcPr>
          <w:p w:rsidR="00014EBA" w:rsidRPr="00014EBA" w:rsidRDefault="00014EBA" w:rsidP="00F83C28">
            <w:pPr>
              <w:pStyle w:val="ListParagraph"/>
              <w:numPr>
                <w:ilvl w:val="0"/>
                <w:numId w:val="7"/>
              </w:numPr>
              <w:ind w:left="34" w:hanging="142"/>
              <w:jc w:val="both"/>
              <w:rPr>
                <w:rFonts w:ascii="Palatino Linotype" w:hAnsi="Palatino Linotype"/>
                <w:bCs/>
                <w:sz w:val="24"/>
                <w:szCs w:val="24"/>
                <w:lang w:val="ro-RO"/>
              </w:rPr>
            </w:pPr>
            <w:r w:rsidRPr="00014EBA">
              <w:rPr>
                <w:rFonts w:ascii="Palatino Linotype" w:hAnsi="Palatino Linotype"/>
                <w:bCs/>
                <w:sz w:val="24"/>
                <w:szCs w:val="24"/>
                <w:lang w:val="ro-RO"/>
              </w:rPr>
              <w:t>Constituția României, republicată;</w:t>
            </w:r>
          </w:p>
          <w:p w:rsidR="00014EBA" w:rsidRPr="00014EBA" w:rsidRDefault="00F463D5" w:rsidP="00F83C28">
            <w:pPr>
              <w:pStyle w:val="ListParagraph"/>
              <w:numPr>
                <w:ilvl w:val="0"/>
                <w:numId w:val="7"/>
              </w:numPr>
              <w:ind w:left="34" w:hanging="142"/>
              <w:jc w:val="both"/>
              <w:rPr>
                <w:rFonts w:ascii="Palatino Linotype" w:hAnsi="Palatino Linotype"/>
                <w:bCs/>
                <w:sz w:val="24"/>
                <w:szCs w:val="24"/>
                <w:lang w:val="ro-RO"/>
              </w:rPr>
            </w:pPr>
            <w:r w:rsidRPr="00F463D5">
              <w:rPr>
                <w:rFonts w:ascii="Palatino Linotype" w:hAnsi="Palatino Linotype"/>
                <w:bCs/>
                <w:sz w:val="24"/>
                <w:szCs w:val="24"/>
                <w:lang w:val="ro-RO"/>
              </w:rPr>
              <w:t>Ordonanța de urgență a Guvernului nr. 57/2019 privind Codul administrativ, cu modificările și completările ulterioare</w:t>
            </w:r>
            <w:r w:rsidR="00014EBA" w:rsidRPr="00014EBA">
              <w:rPr>
                <w:rFonts w:ascii="Palatino Linotype" w:hAnsi="Palatino Linotype"/>
                <w:bCs/>
                <w:sz w:val="24"/>
                <w:szCs w:val="24"/>
                <w:lang w:val="ro-RO"/>
              </w:rPr>
              <w:t>;</w:t>
            </w:r>
          </w:p>
          <w:p w:rsidR="00014EBA" w:rsidRPr="00014EBA" w:rsidRDefault="00014EBA" w:rsidP="00F83C28">
            <w:pPr>
              <w:pStyle w:val="ListParagraph"/>
              <w:numPr>
                <w:ilvl w:val="0"/>
                <w:numId w:val="7"/>
              </w:numPr>
              <w:ind w:left="34" w:hanging="142"/>
              <w:jc w:val="both"/>
              <w:rPr>
                <w:rFonts w:ascii="Palatino Linotype" w:hAnsi="Palatino Linotype"/>
                <w:bCs/>
                <w:sz w:val="24"/>
                <w:szCs w:val="24"/>
                <w:lang w:val="ro-RO"/>
              </w:rPr>
            </w:pPr>
            <w:r w:rsidRPr="00014EBA">
              <w:rPr>
                <w:rFonts w:ascii="Palatino Linotype" w:hAnsi="Palatino Linotype"/>
                <w:bCs/>
                <w:sz w:val="24"/>
                <w:szCs w:val="24"/>
                <w:lang w:val="ro-RO"/>
              </w:rPr>
              <w:t>Legea nr. 554/2004 a contenciosului administrativ, cu modificările și completările ulterioare;</w:t>
            </w:r>
          </w:p>
          <w:p w:rsidR="00014EBA" w:rsidRPr="00014EBA" w:rsidRDefault="00014EBA" w:rsidP="00F83C28">
            <w:pPr>
              <w:pStyle w:val="ListParagraph"/>
              <w:numPr>
                <w:ilvl w:val="0"/>
                <w:numId w:val="7"/>
              </w:numPr>
              <w:ind w:left="34" w:hanging="142"/>
              <w:jc w:val="both"/>
              <w:rPr>
                <w:rFonts w:ascii="Palatino Linotype" w:hAnsi="Palatino Linotype"/>
                <w:bCs/>
                <w:sz w:val="24"/>
                <w:szCs w:val="24"/>
                <w:lang w:val="ro-RO"/>
              </w:rPr>
            </w:pPr>
            <w:r w:rsidRPr="00014EBA">
              <w:rPr>
                <w:rFonts w:ascii="Palatino Linotype" w:hAnsi="Palatino Linotype"/>
                <w:bCs/>
                <w:sz w:val="24"/>
                <w:szCs w:val="24"/>
                <w:lang w:val="ro-RO"/>
              </w:rPr>
              <w:t>Legea nr. 52/2003 privind transparența decizională în administrația publică, cu modificările și completările ulterioare;</w:t>
            </w:r>
          </w:p>
          <w:p w:rsidR="00014EBA" w:rsidRPr="00014EBA" w:rsidRDefault="00014EBA" w:rsidP="00F83C28">
            <w:pPr>
              <w:pStyle w:val="ListParagraph"/>
              <w:numPr>
                <w:ilvl w:val="0"/>
                <w:numId w:val="7"/>
              </w:numPr>
              <w:ind w:left="34" w:hanging="142"/>
              <w:jc w:val="both"/>
              <w:rPr>
                <w:rFonts w:ascii="Palatino Linotype" w:hAnsi="Palatino Linotype"/>
                <w:bCs/>
                <w:sz w:val="24"/>
                <w:szCs w:val="24"/>
                <w:lang w:val="ro-RO"/>
              </w:rPr>
            </w:pPr>
            <w:r w:rsidRPr="00014EBA">
              <w:rPr>
                <w:rFonts w:ascii="Palatino Linotype" w:hAnsi="Palatino Linotype"/>
                <w:bCs/>
                <w:sz w:val="24"/>
                <w:szCs w:val="24"/>
                <w:lang w:val="ro-RO"/>
              </w:rPr>
              <w:t>Ordonanța Guvernului României nr. 27/2002 privind reglementarea activității de soluționare a petițiilor, aprobată prin Legea nr. 233/2002;</w:t>
            </w:r>
          </w:p>
          <w:p w:rsidR="009562BE" w:rsidRDefault="00014EBA" w:rsidP="00F83C28">
            <w:pPr>
              <w:pStyle w:val="ListParagraph"/>
              <w:numPr>
                <w:ilvl w:val="0"/>
                <w:numId w:val="7"/>
              </w:numPr>
              <w:ind w:left="34" w:hanging="142"/>
              <w:jc w:val="both"/>
              <w:rPr>
                <w:rFonts w:ascii="Palatino Linotype" w:hAnsi="Palatino Linotype"/>
                <w:bCs/>
                <w:sz w:val="24"/>
                <w:szCs w:val="24"/>
                <w:lang w:val="ro-RO"/>
              </w:rPr>
            </w:pPr>
            <w:r w:rsidRPr="00014EBA">
              <w:rPr>
                <w:rFonts w:ascii="Palatino Linotype" w:hAnsi="Palatino Linotype"/>
                <w:bCs/>
                <w:sz w:val="24"/>
                <w:szCs w:val="24"/>
                <w:lang w:val="ro-RO"/>
              </w:rPr>
              <w:t>Legea nr. 188/1999 privind Statutul funcționarilor publici, republicată, cu modificările și completările ulterioare;</w:t>
            </w:r>
          </w:p>
          <w:p w:rsidR="00BB7426" w:rsidRDefault="00BB7426" w:rsidP="00F83C28">
            <w:pPr>
              <w:pStyle w:val="ListParagraph"/>
              <w:numPr>
                <w:ilvl w:val="0"/>
                <w:numId w:val="7"/>
              </w:numPr>
              <w:ind w:left="34" w:hanging="142"/>
              <w:jc w:val="both"/>
              <w:rPr>
                <w:rFonts w:ascii="Palatino Linotype" w:hAnsi="Palatino Linotype"/>
                <w:bCs/>
                <w:sz w:val="24"/>
                <w:szCs w:val="24"/>
                <w:lang w:val="ro-RO"/>
              </w:rPr>
            </w:pPr>
            <w:r>
              <w:rPr>
                <w:rFonts w:ascii="Palatino Linotype" w:hAnsi="Palatino Linotype"/>
                <w:bCs/>
                <w:sz w:val="24"/>
                <w:szCs w:val="24"/>
                <w:lang w:val="ro-RO"/>
              </w:rPr>
              <w:t>Legea nr. 7/2004 privind Codul de conduită al funcționarilor publici, republicată, cu modificările și completările ulterioare;</w:t>
            </w:r>
          </w:p>
          <w:p w:rsidR="00BB7426" w:rsidRPr="00014EBA" w:rsidRDefault="00BB7426" w:rsidP="00F83C28">
            <w:pPr>
              <w:pStyle w:val="ListParagraph"/>
              <w:numPr>
                <w:ilvl w:val="0"/>
                <w:numId w:val="7"/>
              </w:numPr>
              <w:ind w:left="34" w:hanging="142"/>
              <w:jc w:val="both"/>
              <w:rPr>
                <w:rFonts w:ascii="Palatino Linotype" w:hAnsi="Palatino Linotype"/>
                <w:bCs/>
                <w:sz w:val="24"/>
                <w:szCs w:val="24"/>
                <w:lang w:val="ro-RO"/>
              </w:rPr>
            </w:pPr>
            <w:r>
              <w:rPr>
                <w:rFonts w:ascii="Palatino Linotype" w:hAnsi="Palatino Linotype"/>
                <w:bCs/>
                <w:sz w:val="24"/>
                <w:szCs w:val="24"/>
                <w:lang w:val="ro-RO"/>
              </w:rPr>
              <w:t>Legea nr. 477/2004 privind Codul de conduită a personalului contractual din autoritățile și instituțiile publice.</w:t>
            </w:r>
          </w:p>
        </w:tc>
      </w:tr>
      <w:tr w:rsidR="009562BE" w:rsidRPr="009562BE" w:rsidTr="00CE0D8B">
        <w:tc>
          <w:tcPr>
            <w:tcW w:w="3085" w:type="dxa"/>
          </w:tcPr>
          <w:p w:rsidR="009562BE" w:rsidRPr="009562BE" w:rsidRDefault="009562BE" w:rsidP="009562BE">
            <w:pPr>
              <w:pStyle w:val="ListParagraph"/>
              <w:numPr>
                <w:ilvl w:val="0"/>
                <w:numId w:val="2"/>
              </w:numPr>
              <w:ind w:left="426" w:hanging="426"/>
              <w:rPr>
                <w:rFonts w:ascii="Palatino Linotype" w:hAnsi="Palatino Linotype"/>
                <w:sz w:val="24"/>
                <w:szCs w:val="24"/>
                <w:lang w:val="ro-RO"/>
              </w:rPr>
            </w:pPr>
            <w:r w:rsidRPr="009562BE">
              <w:rPr>
                <w:rFonts w:ascii="Palatino Linotype" w:hAnsi="Palatino Linotype"/>
                <w:sz w:val="24"/>
                <w:szCs w:val="24"/>
                <w:lang w:val="ro-RO"/>
              </w:rPr>
              <w:t>struct</w:t>
            </w:r>
            <w:r>
              <w:rPr>
                <w:rFonts w:ascii="Palatino Linotype" w:hAnsi="Palatino Linotype"/>
                <w:sz w:val="24"/>
                <w:szCs w:val="24"/>
                <w:lang w:val="ro-RO"/>
              </w:rPr>
              <w:t>u</w:t>
            </w:r>
            <w:r w:rsidRPr="009562BE">
              <w:rPr>
                <w:rFonts w:ascii="Palatino Linotype" w:hAnsi="Palatino Linotype"/>
                <w:sz w:val="24"/>
                <w:szCs w:val="24"/>
                <w:lang w:val="ro-RO"/>
              </w:rPr>
              <w:t>ra organizat</w:t>
            </w:r>
            <w:r>
              <w:rPr>
                <w:rFonts w:ascii="Palatino Linotype" w:hAnsi="Palatino Linotype"/>
                <w:sz w:val="24"/>
                <w:szCs w:val="24"/>
                <w:lang w:val="ro-RO"/>
              </w:rPr>
              <w:t>o</w:t>
            </w:r>
            <w:r w:rsidRPr="009562BE">
              <w:rPr>
                <w:rFonts w:ascii="Palatino Linotype" w:hAnsi="Palatino Linotype"/>
                <w:sz w:val="24"/>
                <w:szCs w:val="24"/>
                <w:lang w:val="ro-RO"/>
              </w:rPr>
              <w:t>rică, atribuțiile departamentelor autorităților publice</w:t>
            </w:r>
          </w:p>
        </w:tc>
        <w:tc>
          <w:tcPr>
            <w:tcW w:w="6946" w:type="dxa"/>
          </w:tcPr>
          <w:p w:rsidR="009E6FD7" w:rsidRPr="007F119E" w:rsidRDefault="009E6FD7" w:rsidP="00F83C28">
            <w:pPr>
              <w:pStyle w:val="ListParagraph"/>
              <w:numPr>
                <w:ilvl w:val="0"/>
                <w:numId w:val="3"/>
              </w:numPr>
              <w:ind w:left="34" w:hanging="142"/>
              <w:jc w:val="both"/>
              <w:rPr>
                <w:rFonts w:ascii="Palatino Linotype" w:hAnsi="Palatino Linotype"/>
                <w:bCs/>
                <w:sz w:val="24"/>
                <w:szCs w:val="24"/>
                <w:lang w:val="ro-RO"/>
              </w:rPr>
            </w:pPr>
            <w:r w:rsidRPr="00BC4426">
              <w:rPr>
                <w:rFonts w:ascii="Palatino Linotype" w:hAnsi="Palatino Linotype"/>
                <w:bCs/>
                <w:sz w:val="24"/>
                <w:szCs w:val="24"/>
                <w:lang w:val="ro-RO"/>
              </w:rPr>
              <w:t xml:space="preserve">Hotărârea Consiliului Județean Covasna nr. </w:t>
            </w:r>
            <w:r w:rsidR="006C1905">
              <w:rPr>
                <w:rFonts w:ascii="Palatino Linotype" w:hAnsi="Palatino Linotype"/>
                <w:bCs/>
                <w:sz w:val="24"/>
                <w:szCs w:val="24"/>
                <w:lang w:val="ro-RO"/>
              </w:rPr>
              <w:t>98</w:t>
            </w:r>
            <w:r w:rsidRPr="00BC4426">
              <w:rPr>
                <w:rFonts w:ascii="Palatino Linotype" w:hAnsi="Palatino Linotype"/>
                <w:bCs/>
                <w:sz w:val="24"/>
                <w:szCs w:val="24"/>
                <w:lang w:val="ro-RO"/>
              </w:rPr>
              <w:t>/20</w:t>
            </w:r>
            <w:r w:rsidR="007F119E">
              <w:rPr>
                <w:rFonts w:ascii="Palatino Linotype" w:hAnsi="Palatino Linotype"/>
                <w:bCs/>
                <w:sz w:val="24"/>
                <w:szCs w:val="24"/>
                <w:lang w:val="ro-RO"/>
              </w:rPr>
              <w:t>2</w:t>
            </w:r>
            <w:r w:rsidR="006C1905">
              <w:rPr>
                <w:rFonts w:ascii="Palatino Linotype" w:hAnsi="Palatino Linotype"/>
                <w:bCs/>
                <w:sz w:val="24"/>
                <w:szCs w:val="24"/>
                <w:lang w:val="ro-RO"/>
              </w:rPr>
              <w:t>5</w:t>
            </w:r>
            <w:r w:rsidRPr="00BC4426">
              <w:rPr>
                <w:rFonts w:ascii="Palatino Linotype" w:hAnsi="Palatino Linotype"/>
                <w:bCs/>
                <w:sz w:val="24"/>
                <w:szCs w:val="24"/>
                <w:lang w:val="ro-RO"/>
              </w:rPr>
              <w:t xml:space="preserve"> </w:t>
            </w:r>
            <w:r w:rsidR="007F119E" w:rsidRPr="007F119E">
              <w:rPr>
                <w:rFonts w:ascii="Palatino Linotype" w:hAnsi="Palatino Linotype"/>
                <w:bCs/>
                <w:sz w:val="24"/>
                <w:szCs w:val="24"/>
                <w:lang w:val="ro-RO"/>
              </w:rPr>
              <w:t>privind aprobarea Regulamentului de organizare și funcționare al Consiliului Județean Covasna</w:t>
            </w:r>
            <w:r w:rsidRPr="007F119E">
              <w:rPr>
                <w:rFonts w:ascii="Palatino Linotype" w:hAnsi="Palatino Linotype"/>
                <w:bCs/>
                <w:sz w:val="24"/>
                <w:szCs w:val="24"/>
                <w:lang w:val="ro-RO"/>
              </w:rPr>
              <w:t>;</w:t>
            </w:r>
          </w:p>
          <w:p w:rsidR="009562BE" w:rsidRPr="009E6FD7" w:rsidRDefault="009E6FD7" w:rsidP="00F83C28">
            <w:pPr>
              <w:pStyle w:val="ListParagraph"/>
              <w:numPr>
                <w:ilvl w:val="0"/>
                <w:numId w:val="3"/>
              </w:numPr>
              <w:ind w:left="34" w:hanging="142"/>
              <w:jc w:val="both"/>
              <w:rPr>
                <w:rFonts w:ascii="Palatino Linotype" w:hAnsi="Palatino Linotype"/>
                <w:sz w:val="24"/>
                <w:szCs w:val="24"/>
                <w:lang w:val="ro-RO"/>
              </w:rPr>
            </w:pPr>
            <w:r w:rsidRPr="00BC4426">
              <w:rPr>
                <w:rFonts w:ascii="Palatino Linotype" w:hAnsi="Palatino Linotype"/>
                <w:bCs/>
                <w:sz w:val="24"/>
                <w:szCs w:val="24"/>
                <w:lang w:val="ro-RO"/>
              </w:rPr>
              <w:t xml:space="preserve">Hotărârea Consiliului Județean Covasna nr. </w:t>
            </w:r>
            <w:r w:rsidR="00D55954">
              <w:rPr>
                <w:rFonts w:ascii="Palatino Linotype" w:hAnsi="Palatino Linotype"/>
                <w:bCs/>
                <w:sz w:val="24"/>
                <w:szCs w:val="24"/>
                <w:lang w:val="ro-RO"/>
              </w:rPr>
              <w:t>76</w:t>
            </w:r>
            <w:r w:rsidRPr="00BC4426">
              <w:rPr>
                <w:rFonts w:ascii="Palatino Linotype" w:hAnsi="Palatino Linotype"/>
                <w:bCs/>
                <w:sz w:val="24"/>
                <w:szCs w:val="24"/>
                <w:lang w:val="ro-RO"/>
              </w:rPr>
              <w:t>/20</w:t>
            </w:r>
            <w:r w:rsidR="00D55954">
              <w:rPr>
                <w:rFonts w:ascii="Palatino Linotype" w:hAnsi="Palatino Linotype"/>
                <w:bCs/>
                <w:sz w:val="24"/>
                <w:szCs w:val="24"/>
                <w:lang w:val="ro-RO"/>
              </w:rPr>
              <w:t>24</w:t>
            </w:r>
            <w:r w:rsidRPr="00BC4426">
              <w:rPr>
                <w:rFonts w:ascii="Palatino Linotype" w:hAnsi="Palatino Linotype"/>
                <w:bCs/>
                <w:sz w:val="24"/>
                <w:szCs w:val="24"/>
                <w:lang w:val="ro-RO"/>
              </w:rPr>
              <w:t xml:space="preserve"> </w:t>
            </w:r>
            <w:r w:rsidR="00D55954" w:rsidRPr="00D55954">
              <w:rPr>
                <w:rFonts w:ascii="Palatino Linotype" w:hAnsi="Palatino Linotype"/>
                <w:bCs/>
                <w:color w:val="000000" w:themeColor="text1"/>
                <w:sz w:val="24"/>
                <w:szCs w:val="24"/>
                <w:lang w:val="ro-RO"/>
              </w:rPr>
              <w:t xml:space="preserve">privind aprobarea Organigramei, Statului de funcții și a </w:t>
            </w:r>
            <w:r w:rsidR="00D55954" w:rsidRPr="00D55954">
              <w:rPr>
                <w:rFonts w:ascii="Palatino Linotype" w:hAnsi="Palatino Linotype"/>
                <w:color w:val="000000"/>
                <w:sz w:val="24"/>
                <w:szCs w:val="24"/>
                <w:lang w:val="ro-RO"/>
              </w:rPr>
              <w:t>Regulamentului de organizare și funcționare</w:t>
            </w:r>
            <w:r w:rsidR="00D55954" w:rsidRPr="00D55954">
              <w:rPr>
                <w:rFonts w:ascii="Palatino Linotype" w:hAnsi="Palatino Linotype"/>
                <w:bCs/>
                <w:color w:val="000000"/>
                <w:sz w:val="24"/>
                <w:szCs w:val="24"/>
                <w:lang w:val="ro-RO"/>
              </w:rPr>
              <w:t xml:space="preserve"> </w:t>
            </w:r>
            <w:r w:rsidR="00D55954" w:rsidRPr="00D55954">
              <w:rPr>
                <w:rFonts w:ascii="Palatino Linotype" w:hAnsi="Palatino Linotype"/>
                <w:bCs/>
                <w:color w:val="000000" w:themeColor="text1"/>
                <w:sz w:val="24"/>
                <w:szCs w:val="24"/>
                <w:lang w:val="ro-RO"/>
              </w:rPr>
              <w:t>ale aparatului de specialitate al Consiliului Județean Covasna</w:t>
            </w:r>
            <w:r w:rsidR="00D55954" w:rsidRPr="00D55954">
              <w:rPr>
                <w:rStyle w:val="Hyperlink"/>
                <w:rFonts w:ascii="Palatino Linotype" w:hAnsi="Palatino Linotype"/>
                <w:bCs/>
                <w:color w:val="auto"/>
                <w:sz w:val="24"/>
                <w:szCs w:val="24"/>
                <w:u w:val="none"/>
                <w:lang w:val="ro-RO"/>
              </w:rPr>
              <w:t>,</w:t>
            </w:r>
            <w:r w:rsidR="00D55954">
              <w:rPr>
                <w:rStyle w:val="Hyperlink"/>
                <w:rFonts w:ascii="Palatino Linotype" w:hAnsi="Palatino Linotype"/>
                <w:bCs/>
                <w:color w:val="auto"/>
                <w:sz w:val="24"/>
                <w:szCs w:val="24"/>
                <w:u w:val="none"/>
                <w:lang w:val="ro-RO"/>
              </w:rPr>
              <w:t xml:space="preserve"> cu modificările ulterioare</w:t>
            </w:r>
            <w:r w:rsidR="00BC4426">
              <w:rPr>
                <w:rFonts w:ascii="Palatino Linotype" w:hAnsi="Palatino Linotype"/>
                <w:bCs/>
                <w:sz w:val="24"/>
                <w:szCs w:val="24"/>
                <w:lang w:val="ro-RO"/>
              </w:rPr>
              <w:t>;</w:t>
            </w:r>
          </w:p>
          <w:p w:rsidR="009E6FD7" w:rsidRPr="00BC4426" w:rsidRDefault="0029499C" w:rsidP="00D55954">
            <w:pPr>
              <w:pStyle w:val="ListParagraph"/>
              <w:numPr>
                <w:ilvl w:val="0"/>
                <w:numId w:val="3"/>
              </w:numPr>
              <w:ind w:left="34" w:hanging="142"/>
              <w:jc w:val="both"/>
              <w:rPr>
                <w:rFonts w:ascii="Palatino Linotype" w:hAnsi="Palatino Linotype"/>
                <w:sz w:val="24"/>
                <w:szCs w:val="24"/>
                <w:lang w:val="ro-RO"/>
              </w:rPr>
            </w:pPr>
            <w:r w:rsidRPr="0029499C">
              <w:rPr>
                <w:rFonts w:ascii="Palatino Linotype" w:hAnsi="Palatino Linotype"/>
                <w:bCs/>
                <w:sz w:val="24"/>
                <w:szCs w:val="24"/>
                <w:lang w:val="ro-RO"/>
              </w:rPr>
              <w:t xml:space="preserve">Dispoziția Președintelui </w:t>
            </w:r>
            <w:r w:rsidR="009E6FD7" w:rsidRPr="0029499C">
              <w:rPr>
                <w:rFonts w:ascii="Palatino Linotype" w:hAnsi="Palatino Linotype"/>
                <w:bCs/>
                <w:sz w:val="24"/>
                <w:szCs w:val="24"/>
                <w:lang w:val="ro-RO"/>
              </w:rPr>
              <w:t xml:space="preserve">Consiliului Județean Covasna nr. </w:t>
            </w:r>
            <w:r w:rsidRPr="0029499C">
              <w:rPr>
                <w:rFonts w:ascii="Palatino Linotype" w:hAnsi="Palatino Linotype"/>
                <w:bCs/>
                <w:sz w:val="24"/>
                <w:szCs w:val="24"/>
                <w:lang w:val="ro-RO"/>
              </w:rPr>
              <w:t>62</w:t>
            </w:r>
            <w:r w:rsidR="009E6FD7" w:rsidRPr="0029499C">
              <w:rPr>
                <w:rFonts w:ascii="Palatino Linotype" w:hAnsi="Palatino Linotype"/>
                <w:bCs/>
                <w:sz w:val="24"/>
                <w:szCs w:val="24"/>
                <w:lang w:val="ro-RO"/>
              </w:rPr>
              <w:t>/20</w:t>
            </w:r>
            <w:r w:rsidRPr="0029499C">
              <w:rPr>
                <w:rFonts w:ascii="Palatino Linotype" w:hAnsi="Palatino Linotype"/>
                <w:bCs/>
                <w:sz w:val="24"/>
                <w:szCs w:val="24"/>
                <w:lang w:val="ro-RO"/>
              </w:rPr>
              <w:t>20</w:t>
            </w:r>
            <w:r w:rsidR="009E6FD7" w:rsidRPr="0029499C">
              <w:rPr>
                <w:rFonts w:ascii="Palatino Linotype" w:hAnsi="Palatino Linotype"/>
                <w:bCs/>
                <w:sz w:val="24"/>
                <w:szCs w:val="24"/>
                <w:lang w:val="ro-RO"/>
              </w:rPr>
              <w:t xml:space="preserve"> </w:t>
            </w:r>
            <w:hyperlink r:id="rId6" w:history="1">
              <w:r w:rsidRPr="0029499C">
                <w:rPr>
                  <w:rStyle w:val="Hyperlink"/>
                  <w:rFonts w:ascii="Palatino Linotype" w:hAnsi="Palatino Linotype"/>
                  <w:bCs/>
                  <w:color w:val="auto"/>
                  <w:sz w:val="24"/>
                  <w:szCs w:val="24"/>
                  <w:u w:val="none"/>
                  <w:lang w:val="ro-RO"/>
                </w:rPr>
                <w:t>privind aprobarea Regulamentului intern al aparatului de specialitate al</w:t>
              </w:r>
              <w:r>
                <w:rPr>
                  <w:rStyle w:val="Hyperlink"/>
                  <w:rFonts w:ascii="Palatino Linotype" w:hAnsi="Palatino Linotype"/>
                  <w:bCs/>
                  <w:color w:val="auto"/>
                  <w:sz w:val="24"/>
                  <w:szCs w:val="24"/>
                  <w:u w:val="none"/>
                  <w:lang w:val="ro-RO"/>
                </w:rPr>
                <w:t xml:space="preserve"> </w:t>
              </w:r>
              <w:r w:rsidRPr="0029499C">
                <w:rPr>
                  <w:rStyle w:val="Hyperlink"/>
                  <w:rFonts w:ascii="Palatino Linotype" w:hAnsi="Palatino Linotype"/>
                  <w:bCs/>
                  <w:color w:val="auto"/>
                  <w:sz w:val="24"/>
                  <w:szCs w:val="24"/>
                  <w:u w:val="none"/>
                  <w:lang w:val="ro-RO"/>
                </w:rPr>
                <w:t>Consiliului Jude</w:t>
              </w:r>
              <w:r>
                <w:rPr>
                  <w:rStyle w:val="Hyperlink"/>
                  <w:rFonts w:ascii="Palatino Linotype" w:hAnsi="Palatino Linotype"/>
                  <w:bCs/>
                  <w:color w:val="auto"/>
                  <w:sz w:val="24"/>
                  <w:szCs w:val="24"/>
                  <w:u w:val="none"/>
                  <w:lang w:val="ro-RO"/>
                </w:rPr>
                <w:t>ț</w:t>
              </w:r>
              <w:r w:rsidRPr="0029499C">
                <w:rPr>
                  <w:rStyle w:val="Hyperlink"/>
                  <w:rFonts w:ascii="Palatino Linotype" w:hAnsi="Palatino Linotype"/>
                  <w:bCs/>
                  <w:color w:val="auto"/>
                  <w:sz w:val="24"/>
                  <w:szCs w:val="24"/>
                  <w:u w:val="none"/>
                  <w:lang w:val="ro-RO"/>
                </w:rPr>
                <w:t>ean Covasna</w:t>
              </w:r>
            </w:hyperlink>
            <w:r w:rsidR="009E6FD7" w:rsidRPr="0029499C">
              <w:rPr>
                <w:rStyle w:val="Hyperlink"/>
                <w:color w:val="auto"/>
                <w:u w:val="none"/>
              </w:rPr>
              <w:t>;</w:t>
            </w:r>
          </w:p>
        </w:tc>
      </w:tr>
      <w:tr w:rsidR="009562BE" w:rsidRPr="009562BE" w:rsidTr="00CE0D8B">
        <w:tc>
          <w:tcPr>
            <w:tcW w:w="3085" w:type="dxa"/>
          </w:tcPr>
          <w:p w:rsidR="009562BE" w:rsidRPr="009562BE" w:rsidRDefault="009562BE" w:rsidP="009562BE">
            <w:pPr>
              <w:pStyle w:val="ListParagraph"/>
              <w:numPr>
                <w:ilvl w:val="0"/>
                <w:numId w:val="2"/>
              </w:numPr>
              <w:ind w:left="426" w:hanging="426"/>
              <w:rPr>
                <w:rFonts w:ascii="Palatino Linotype" w:hAnsi="Palatino Linotype"/>
                <w:sz w:val="24"/>
                <w:szCs w:val="24"/>
                <w:lang w:val="ro-RO"/>
              </w:rPr>
            </w:pPr>
            <w:r w:rsidRPr="009562BE">
              <w:rPr>
                <w:rFonts w:ascii="Palatino Linotype" w:hAnsi="Palatino Linotype"/>
                <w:sz w:val="24"/>
                <w:szCs w:val="24"/>
                <w:lang w:val="ro-RO"/>
              </w:rPr>
              <w:t>numele prenumele persoanelor de conducere autorității sau a instituției publice și ale funcționarului responsabil cu difuzarea informațiilor publice</w:t>
            </w:r>
          </w:p>
        </w:tc>
        <w:tc>
          <w:tcPr>
            <w:tcW w:w="6946" w:type="dxa"/>
          </w:tcPr>
          <w:p w:rsidR="009562BE" w:rsidRDefault="00CF300F" w:rsidP="00F83C28">
            <w:pPr>
              <w:jc w:val="both"/>
              <w:rPr>
                <w:rFonts w:ascii="Palatino Linotype" w:hAnsi="Palatino Linotype"/>
                <w:lang w:val="ro-RO"/>
              </w:rPr>
            </w:pPr>
            <w:r w:rsidRPr="00CF300F">
              <w:rPr>
                <w:rFonts w:ascii="Palatino Linotype" w:hAnsi="Palatino Linotype"/>
                <w:b/>
                <w:lang w:val="ro-RO"/>
              </w:rPr>
              <w:t>TAM</w:t>
            </w:r>
            <w:r w:rsidRPr="00CF300F">
              <w:rPr>
                <w:rFonts w:ascii="Palatino Linotype" w:hAnsi="Palatino Linotype"/>
                <w:b/>
                <w:lang w:val="hu-HU"/>
              </w:rPr>
              <w:t>ÁS Sándor</w:t>
            </w:r>
            <w:r>
              <w:rPr>
                <w:rFonts w:ascii="Palatino Linotype" w:hAnsi="Palatino Linotype"/>
                <w:lang w:val="hu-HU"/>
              </w:rPr>
              <w:t xml:space="preserve"> –</w:t>
            </w:r>
            <w:r w:rsidR="00F83C28">
              <w:rPr>
                <w:rFonts w:ascii="Palatino Linotype" w:hAnsi="Palatino Linotype"/>
                <w:lang w:val="hu-HU"/>
              </w:rPr>
              <w:t xml:space="preserve"> </w:t>
            </w:r>
            <w:proofErr w:type="spellStart"/>
            <w:r>
              <w:rPr>
                <w:rFonts w:ascii="Palatino Linotype" w:hAnsi="Palatino Linotype"/>
                <w:lang w:val="hu-HU"/>
              </w:rPr>
              <w:t>Pre</w:t>
            </w:r>
            <w:r>
              <w:rPr>
                <w:rFonts w:ascii="Palatino Linotype" w:hAnsi="Palatino Linotype"/>
                <w:lang w:val="ro-RO"/>
              </w:rPr>
              <w:t>ședintele</w:t>
            </w:r>
            <w:proofErr w:type="spellEnd"/>
            <w:r>
              <w:rPr>
                <w:rFonts w:ascii="Palatino Linotype" w:hAnsi="Palatino Linotype"/>
                <w:lang w:val="ro-RO"/>
              </w:rPr>
              <w:t xml:space="preserve"> Consiliului Județean Covasna;</w:t>
            </w:r>
          </w:p>
          <w:p w:rsidR="00CF300F" w:rsidRDefault="00CF300F" w:rsidP="00F83C28">
            <w:pPr>
              <w:jc w:val="both"/>
              <w:rPr>
                <w:rFonts w:ascii="Palatino Linotype" w:hAnsi="Palatino Linotype"/>
                <w:lang w:val="hu-HU"/>
              </w:rPr>
            </w:pPr>
            <w:r w:rsidRPr="00014EBA">
              <w:rPr>
                <w:rFonts w:ascii="Palatino Linotype" w:hAnsi="Palatino Linotype"/>
                <w:b/>
                <w:lang w:val="ro-RO"/>
              </w:rPr>
              <w:t>HENNING L</w:t>
            </w:r>
            <w:proofErr w:type="spellStart"/>
            <w:r w:rsidR="00466277">
              <w:rPr>
                <w:rFonts w:ascii="Palatino Linotype" w:hAnsi="Palatino Linotype"/>
                <w:b/>
                <w:lang w:val="hu-HU"/>
              </w:rPr>
              <w:t>a</w:t>
            </w:r>
            <w:r w:rsidRPr="00014EBA">
              <w:rPr>
                <w:rFonts w:ascii="Palatino Linotype" w:hAnsi="Palatino Linotype"/>
                <w:b/>
                <w:lang w:val="hu-HU"/>
              </w:rPr>
              <w:t>sz</w:t>
            </w:r>
            <w:r w:rsidR="00466277">
              <w:rPr>
                <w:rFonts w:ascii="Palatino Linotype" w:hAnsi="Palatino Linotype"/>
                <w:b/>
                <w:lang w:val="hu-HU"/>
              </w:rPr>
              <w:t>o</w:t>
            </w:r>
            <w:r w:rsidRPr="00014EBA">
              <w:rPr>
                <w:rFonts w:ascii="Palatino Linotype" w:hAnsi="Palatino Linotype"/>
                <w:b/>
                <w:lang w:val="hu-HU"/>
              </w:rPr>
              <w:t>-</w:t>
            </w:r>
            <w:r w:rsidR="00466277">
              <w:rPr>
                <w:rFonts w:ascii="Palatino Linotype" w:hAnsi="Palatino Linotype"/>
                <w:b/>
                <w:lang w:val="hu-HU"/>
              </w:rPr>
              <w:t>Ia</w:t>
            </w:r>
            <w:r w:rsidRPr="00014EBA">
              <w:rPr>
                <w:rFonts w:ascii="Palatino Linotype" w:hAnsi="Palatino Linotype"/>
                <w:b/>
                <w:lang w:val="hu-HU"/>
              </w:rPr>
              <w:t>nos</w:t>
            </w:r>
            <w:proofErr w:type="spellEnd"/>
            <w:r>
              <w:rPr>
                <w:rFonts w:ascii="Palatino Linotype" w:hAnsi="Palatino Linotype"/>
                <w:lang w:val="hu-HU"/>
              </w:rPr>
              <w:t xml:space="preserve"> – </w:t>
            </w:r>
            <w:proofErr w:type="spellStart"/>
            <w:r>
              <w:rPr>
                <w:rFonts w:ascii="Palatino Linotype" w:hAnsi="Palatino Linotype"/>
                <w:lang w:val="hu-HU"/>
              </w:rPr>
              <w:t>Vicepre</w:t>
            </w:r>
            <w:proofErr w:type="spellEnd"/>
            <w:r>
              <w:rPr>
                <w:rFonts w:ascii="Palatino Linotype" w:hAnsi="Palatino Linotype"/>
                <w:lang w:val="ro-RO"/>
              </w:rPr>
              <w:t>ș</w:t>
            </w:r>
            <w:proofErr w:type="spellStart"/>
            <w:r>
              <w:rPr>
                <w:rFonts w:ascii="Palatino Linotype" w:hAnsi="Palatino Linotype"/>
                <w:lang w:val="hu-HU"/>
              </w:rPr>
              <w:t>edinte</w:t>
            </w:r>
            <w:r w:rsidR="00F83C28">
              <w:rPr>
                <w:rFonts w:ascii="Palatino Linotype" w:hAnsi="Palatino Linotype"/>
                <w:lang w:val="hu-HU"/>
              </w:rPr>
              <w:t>le</w:t>
            </w:r>
            <w:proofErr w:type="spellEnd"/>
            <w:r w:rsidR="00F83C28">
              <w:rPr>
                <w:rFonts w:ascii="Palatino Linotype" w:hAnsi="Palatino Linotype"/>
                <w:lang w:val="hu-HU"/>
              </w:rPr>
              <w:t xml:space="preserve"> </w:t>
            </w:r>
            <w:r w:rsidR="00F83C28">
              <w:rPr>
                <w:rFonts w:ascii="Palatino Linotype" w:hAnsi="Palatino Linotype"/>
                <w:lang w:val="ro-RO"/>
              </w:rPr>
              <w:t>Consiliului Județean Covasna;</w:t>
            </w:r>
          </w:p>
          <w:p w:rsidR="00CF300F" w:rsidRDefault="00051E2B" w:rsidP="00F83C28">
            <w:pPr>
              <w:jc w:val="both"/>
              <w:rPr>
                <w:rFonts w:ascii="Palatino Linotype" w:hAnsi="Palatino Linotype"/>
                <w:lang w:val="ro-RO"/>
              </w:rPr>
            </w:pPr>
            <w:r>
              <w:rPr>
                <w:rFonts w:ascii="Palatino Linotype" w:hAnsi="Palatino Linotype"/>
                <w:b/>
                <w:lang w:val="hu-HU"/>
              </w:rPr>
              <w:t>GÁJ Nándor</w:t>
            </w:r>
            <w:r w:rsidR="00466277">
              <w:rPr>
                <w:rFonts w:ascii="Palatino Linotype" w:hAnsi="Palatino Linotype"/>
                <w:b/>
                <w:lang w:val="hu-HU"/>
              </w:rPr>
              <w:t xml:space="preserve"> </w:t>
            </w:r>
            <w:r w:rsidR="00CF300F">
              <w:rPr>
                <w:rFonts w:ascii="Palatino Linotype" w:hAnsi="Palatino Linotype"/>
                <w:lang w:val="hu-HU"/>
              </w:rPr>
              <w:t xml:space="preserve">- </w:t>
            </w:r>
            <w:proofErr w:type="spellStart"/>
            <w:r w:rsidR="00CF300F">
              <w:rPr>
                <w:rFonts w:ascii="Palatino Linotype" w:hAnsi="Palatino Linotype"/>
                <w:lang w:val="hu-HU"/>
              </w:rPr>
              <w:t>Vicepre</w:t>
            </w:r>
            <w:r w:rsidR="00CF300F">
              <w:rPr>
                <w:rFonts w:ascii="Palatino Linotype" w:hAnsi="Palatino Linotype"/>
                <w:lang w:val="ro-RO"/>
              </w:rPr>
              <w:t>șdinte</w:t>
            </w:r>
            <w:r w:rsidR="00F83C28">
              <w:rPr>
                <w:rFonts w:ascii="Palatino Linotype" w:hAnsi="Palatino Linotype"/>
                <w:lang w:val="ro-RO"/>
              </w:rPr>
              <w:t>le</w:t>
            </w:r>
            <w:proofErr w:type="spellEnd"/>
            <w:r w:rsidR="00F83C28">
              <w:rPr>
                <w:rFonts w:ascii="Palatino Linotype" w:hAnsi="Palatino Linotype"/>
                <w:lang w:val="ro-RO"/>
              </w:rPr>
              <w:t xml:space="preserve"> Consiliului Județean Covasna;</w:t>
            </w:r>
          </w:p>
          <w:p w:rsidR="00F83C28" w:rsidRPr="00F83C28" w:rsidRDefault="00051E2B" w:rsidP="00F83C28">
            <w:pPr>
              <w:jc w:val="both"/>
              <w:rPr>
                <w:rFonts w:ascii="Palatino Linotype" w:hAnsi="Palatino Linotype"/>
                <w:lang w:val="hu-HU"/>
              </w:rPr>
            </w:pPr>
            <w:r>
              <w:rPr>
                <w:rFonts w:ascii="Palatino Linotype" w:hAnsi="Palatino Linotype"/>
                <w:b/>
                <w:lang w:val="ro-RO"/>
              </w:rPr>
              <w:t xml:space="preserve">SZTAKICS </w:t>
            </w:r>
            <w:proofErr w:type="spellStart"/>
            <w:r>
              <w:rPr>
                <w:rFonts w:ascii="Palatino Linotype" w:hAnsi="Palatino Linotype"/>
                <w:b/>
                <w:lang w:val="ro-RO"/>
              </w:rPr>
              <w:t>Istv</w:t>
            </w:r>
            <w:r>
              <w:rPr>
                <w:rFonts w:ascii="Palatino Linotype" w:hAnsi="Palatino Linotype"/>
                <w:b/>
                <w:lang w:val="hu-HU"/>
              </w:rPr>
              <w:t>án-Attila</w:t>
            </w:r>
            <w:proofErr w:type="spellEnd"/>
            <w:r w:rsidR="00F83C28">
              <w:rPr>
                <w:rFonts w:ascii="Palatino Linotype" w:hAnsi="Palatino Linotype"/>
                <w:lang w:val="hu-HU"/>
              </w:rPr>
              <w:t xml:space="preserve"> –</w:t>
            </w:r>
            <w:r w:rsidR="009E02CC">
              <w:rPr>
                <w:rFonts w:ascii="Palatino Linotype" w:hAnsi="Palatino Linotype"/>
                <w:lang w:val="hu-HU"/>
              </w:rPr>
              <w:t xml:space="preserve"> </w:t>
            </w:r>
            <w:proofErr w:type="spellStart"/>
            <w:r w:rsidR="009E02CC">
              <w:rPr>
                <w:rFonts w:ascii="Palatino Linotype" w:hAnsi="Palatino Linotype"/>
                <w:lang w:val="hu-HU"/>
              </w:rPr>
              <w:t>S</w:t>
            </w:r>
            <w:r w:rsidR="00F83C28">
              <w:rPr>
                <w:rFonts w:ascii="Palatino Linotype" w:hAnsi="Palatino Linotype"/>
                <w:lang w:val="hu-HU"/>
              </w:rPr>
              <w:t>ecretar</w:t>
            </w:r>
            <w:proofErr w:type="spellEnd"/>
            <w:r w:rsidR="00F83C28">
              <w:rPr>
                <w:rFonts w:ascii="Palatino Linotype" w:hAnsi="Palatino Linotype"/>
                <w:lang w:val="hu-HU"/>
              </w:rPr>
              <w:t xml:space="preserve"> </w:t>
            </w:r>
            <w:proofErr w:type="spellStart"/>
            <w:r w:rsidR="00F83C28">
              <w:rPr>
                <w:rFonts w:ascii="Palatino Linotype" w:hAnsi="Palatino Linotype"/>
                <w:lang w:val="hu-HU"/>
              </w:rPr>
              <w:t>al</w:t>
            </w:r>
            <w:proofErr w:type="spellEnd"/>
            <w:r w:rsidR="00F83C28">
              <w:rPr>
                <w:rFonts w:ascii="Palatino Linotype" w:hAnsi="Palatino Linotype"/>
                <w:lang w:val="hu-HU"/>
              </w:rPr>
              <w:t xml:space="preserve"> </w:t>
            </w:r>
            <w:proofErr w:type="spellStart"/>
            <w:r w:rsidR="00F83C28">
              <w:rPr>
                <w:rFonts w:ascii="Palatino Linotype" w:hAnsi="Palatino Linotype"/>
                <w:lang w:val="hu-HU"/>
              </w:rPr>
              <w:t>jude</w:t>
            </w:r>
            <w:proofErr w:type="spellEnd"/>
            <w:r w:rsidR="00F83C28">
              <w:rPr>
                <w:rFonts w:ascii="Palatino Linotype" w:hAnsi="Palatino Linotype"/>
                <w:lang w:val="ro-RO"/>
              </w:rPr>
              <w:t>ț</w:t>
            </w:r>
            <w:proofErr w:type="spellStart"/>
            <w:r w:rsidR="00F83C28">
              <w:rPr>
                <w:rFonts w:ascii="Palatino Linotype" w:hAnsi="Palatino Linotype"/>
                <w:lang w:val="hu-HU"/>
              </w:rPr>
              <w:t>ului</w:t>
            </w:r>
            <w:proofErr w:type="spellEnd"/>
            <w:r w:rsidR="00F83C28">
              <w:rPr>
                <w:rFonts w:ascii="Palatino Linotype" w:hAnsi="Palatino Linotype"/>
                <w:lang w:val="hu-HU"/>
              </w:rPr>
              <w:t xml:space="preserve"> </w:t>
            </w:r>
            <w:proofErr w:type="spellStart"/>
            <w:r w:rsidR="00F83C28">
              <w:rPr>
                <w:rFonts w:ascii="Palatino Linotype" w:hAnsi="Palatino Linotype"/>
                <w:lang w:val="hu-HU"/>
              </w:rPr>
              <w:t>Covasna</w:t>
            </w:r>
            <w:proofErr w:type="spellEnd"/>
            <w:r w:rsidR="00F83C28">
              <w:rPr>
                <w:rFonts w:ascii="Palatino Linotype" w:hAnsi="Palatino Linotype"/>
                <w:lang w:val="hu-HU"/>
              </w:rPr>
              <w:t>;</w:t>
            </w:r>
          </w:p>
          <w:p w:rsidR="00CF300F" w:rsidRPr="00CF300F" w:rsidRDefault="00CF300F" w:rsidP="00F83C28">
            <w:pPr>
              <w:jc w:val="both"/>
              <w:rPr>
                <w:rFonts w:ascii="Palatino Linotype" w:hAnsi="Palatino Linotype"/>
                <w:lang w:val="ro-RO"/>
              </w:rPr>
            </w:pPr>
            <w:r>
              <w:rPr>
                <w:rFonts w:ascii="Palatino Linotype" w:hAnsi="Palatino Linotype"/>
                <w:lang w:val="ro-RO"/>
              </w:rPr>
              <w:t>KOV</w:t>
            </w:r>
            <w:r>
              <w:rPr>
                <w:rFonts w:ascii="Palatino Linotype" w:hAnsi="Palatino Linotype"/>
                <w:lang w:val="hu-HU"/>
              </w:rPr>
              <w:t xml:space="preserve">ÁCS Angela – </w:t>
            </w:r>
            <w:r w:rsidRPr="00CF300F">
              <w:rPr>
                <w:rFonts w:ascii="Palatino Linotype" w:hAnsi="Palatino Linotype"/>
                <w:lang w:val="ro-RO"/>
              </w:rPr>
              <w:t xml:space="preserve">funcționar public responsabil cu difuzarea informațiilor </w:t>
            </w:r>
            <w:r w:rsidR="0039669D">
              <w:rPr>
                <w:rFonts w:ascii="Palatino Linotype" w:hAnsi="Palatino Linotype"/>
                <w:lang w:val="ro-RO"/>
              </w:rPr>
              <w:t xml:space="preserve">de interes </w:t>
            </w:r>
            <w:r w:rsidRPr="00CF300F">
              <w:rPr>
                <w:rFonts w:ascii="Palatino Linotype" w:hAnsi="Palatino Linotype"/>
                <w:lang w:val="ro-RO"/>
              </w:rPr>
              <w:t>public</w:t>
            </w:r>
          </w:p>
        </w:tc>
      </w:tr>
      <w:tr w:rsidR="009562BE" w:rsidRPr="009562BE" w:rsidTr="00CE0D8B">
        <w:tc>
          <w:tcPr>
            <w:tcW w:w="3085" w:type="dxa"/>
          </w:tcPr>
          <w:p w:rsidR="009562BE" w:rsidRPr="009562BE" w:rsidRDefault="009562BE" w:rsidP="009562BE">
            <w:pPr>
              <w:pStyle w:val="ListParagraph"/>
              <w:numPr>
                <w:ilvl w:val="0"/>
                <w:numId w:val="2"/>
              </w:numPr>
              <w:tabs>
                <w:tab w:val="left" w:pos="426"/>
              </w:tabs>
              <w:ind w:left="426" w:hanging="426"/>
              <w:rPr>
                <w:rFonts w:ascii="Palatino Linotype" w:hAnsi="Palatino Linotype"/>
                <w:sz w:val="24"/>
                <w:szCs w:val="24"/>
                <w:lang w:val="ro-RO"/>
              </w:rPr>
            </w:pPr>
            <w:r w:rsidRPr="009562BE">
              <w:rPr>
                <w:rFonts w:ascii="Palatino Linotype" w:hAnsi="Palatino Linotype"/>
                <w:sz w:val="24"/>
                <w:szCs w:val="24"/>
                <w:lang w:val="ro-RO"/>
              </w:rPr>
              <w:t>coordonatele de contact ale autorității sau instituției publice</w:t>
            </w:r>
          </w:p>
        </w:tc>
        <w:tc>
          <w:tcPr>
            <w:tcW w:w="6946" w:type="dxa"/>
          </w:tcPr>
          <w:p w:rsidR="00BB7426" w:rsidRDefault="001D25E3" w:rsidP="00F83C28">
            <w:pPr>
              <w:jc w:val="both"/>
              <w:rPr>
                <w:rFonts w:ascii="Palatino Linotype" w:hAnsi="Palatino Linotype"/>
                <w:lang w:val="ro-RO"/>
              </w:rPr>
            </w:pPr>
            <w:r w:rsidRPr="001D25E3">
              <w:rPr>
                <w:rFonts w:ascii="Palatino Linotype" w:hAnsi="Palatino Linotype"/>
                <w:lang w:val="ro-RO"/>
              </w:rPr>
              <w:t>520008 - Sfântu Gheorghe</w:t>
            </w:r>
          </w:p>
          <w:p w:rsidR="001D25E3" w:rsidRPr="001D25E3" w:rsidRDefault="001D25E3" w:rsidP="00F83C28">
            <w:pPr>
              <w:jc w:val="both"/>
              <w:rPr>
                <w:rFonts w:ascii="Palatino Linotype" w:hAnsi="Palatino Linotype"/>
                <w:lang w:val="ro-RO"/>
              </w:rPr>
            </w:pPr>
            <w:r w:rsidRPr="001D25E3">
              <w:rPr>
                <w:rFonts w:ascii="Palatino Linotype" w:hAnsi="Palatino Linotype"/>
                <w:lang w:val="ro-RO"/>
              </w:rPr>
              <w:t xml:space="preserve">Piața Libertății nr. 4, </w:t>
            </w:r>
          </w:p>
          <w:p w:rsidR="001D25E3" w:rsidRPr="001D25E3" w:rsidRDefault="001D25E3" w:rsidP="00F83C28">
            <w:pPr>
              <w:jc w:val="both"/>
              <w:rPr>
                <w:rFonts w:ascii="Palatino Linotype" w:hAnsi="Palatino Linotype"/>
                <w:lang w:val="ro-RO"/>
              </w:rPr>
            </w:pPr>
            <w:r w:rsidRPr="001D25E3">
              <w:rPr>
                <w:rFonts w:ascii="Palatino Linotype" w:hAnsi="Palatino Linotype"/>
                <w:lang w:val="ro-RO"/>
              </w:rPr>
              <w:t>Judeţul Covasna, România</w:t>
            </w:r>
          </w:p>
          <w:p w:rsidR="00BB7426" w:rsidRDefault="001D25E3" w:rsidP="00F83C28">
            <w:pPr>
              <w:jc w:val="both"/>
              <w:rPr>
                <w:rFonts w:ascii="Palatino Linotype" w:hAnsi="Palatino Linotype"/>
                <w:lang w:val="ro-RO"/>
              </w:rPr>
            </w:pPr>
            <w:r w:rsidRPr="001D25E3">
              <w:rPr>
                <w:rFonts w:ascii="Palatino Linotype" w:hAnsi="Palatino Linotype"/>
                <w:lang w:val="ro-RO"/>
              </w:rPr>
              <w:lastRenderedPageBreak/>
              <w:t>Telefon: +40 267 31 11 90 sau +40 367 40 39 00</w:t>
            </w:r>
          </w:p>
          <w:p w:rsidR="001D25E3" w:rsidRPr="001D25E3" w:rsidRDefault="001D25E3" w:rsidP="00F83C28">
            <w:pPr>
              <w:jc w:val="both"/>
              <w:rPr>
                <w:rFonts w:ascii="Palatino Linotype" w:hAnsi="Palatino Linotype"/>
                <w:lang w:val="ro-RO"/>
              </w:rPr>
            </w:pPr>
            <w:r w:rsidRPr="001D25E3">
              <w:rPr>
                <w:rFonts w:ascii="Palatino Linotype" w:hAnsi="Palatino Linotype"/>
                <w:lang w:val="ro-RO"/>
              </w:rPr>
              <w:t>Fax: +40 267 35 12 28</w:t>
            </w:r>
          </w:p>
          <w:p w:rsidR="009562BE" w:rsidRPr="009562BE" w:rsidRDefault="001D25E3" w:rsidP="00F83C28">
            <w:pPr>
              <w:jc w:val="both"/>
              <w:rPr>
                <w:rFonts w:ascii="Palatino Linotype" w:hAnsi="Palatino Linotype"/>
                <w:lang w:val="ro-RO"/>
              </w:rPr>
            </w:pPr>
            <w:r w:rsidRPr="001D25E3">
              <w:rPr>
                <w:rFonts w:ascii="Palatino Linotype" w:hAnsi="Palatino Linotype"/>
                <w:lang w:val="ro-RO"/>
              </w:rPr>
              <w:t xml:space="preserve">E-mail: </w:t>
            </w:r>
            <w:hyperlink r:id="rId7" w:history="1">
              <w:r w:rsidRPr="00175098">
                <w:rPr>
                  <w:rStyle w:val="Hyperlink"/>
                  <w:rFonts w:ascii="Palatino Linotype" w:hAnsi="Palatino Linotype"/>
                  <w:lang w:val="ro-RO"/>
                </w:rPr>
                <w:t>office@kvmt.ro</w:t>
              </w:r>
            </w:hyperlink>
            <w:r>
              <w:rPr>
                <w:rFonts w:ascii="Palatino Linotype" w:hAnsi="Palatino Linotype"/>
                <w:lang w:val="ro-RO"/>
              </w:rPr>
              <w:t xml:space="preserve"> </w:t>
            </w:r>
          </w:p>
        </w:tc>
      </w:tr>
      <w:tr w:rsidR="009562BE" w:rsidRPr="009562BE" w:rsidTr="00CE0D8B">
        <w:tc>
          <w:tcPr>
            <w:tcW w:w="3085" w:type="dxa"/>
          </w:tcPr>
          <w:p w:rsidR="009562BE" w:rsidRPr="009562BE" w:rsidRDefault="009562BE" w:rsidP="009562BE">
            <w:pPr>
              <w:pStyle w:val="ListParagraph"/>
              <w:numPr>
                <w:ilvl w:val="0"/>
                <w:numId w:val="2"/>
              </w:numPr>
              <w:ind w:left="426" w:hanging="426"/>
              <w:rPr>
                <w:rFonts w:ascii="Palatino Linotype" w:hAnsi="Palatino Linotype"/>
                <w:sz w:val="24"/>
                <w:szCs w:val="24"/>
                <w:lang w:val="ro-RO"/>
              </w:rPr>
            </w:pPr>
            <w:r>
              <w:rPr>
                <w:rFonts w:ascii="Palatino Linotype" w:hAnsi="Palatino Linotype"/>
                <w:sz w:val="24"/>
                <w:szCs w:val="24"/>
                <w:lang w:val="ro-RO"/>
              </w:rPr>
              <w:lastRenderedPageBreak/>
              <w:t>audiențe</w:t>
            </w:r>
          </w:p>
        </w:tc>
        <w:tc>
          <w:tcPr>
            <w:tcW w:w="6946" w:type="dxa"/>
          </w:tcPr>
          <w:p w:rsidR="00BB7426" w:rsidRDefault="001D25E3" w:rsidP="00F83C28">
            <w:pPr>
              <w:jc w:val="both"/>
              <w:rPr>
                <w:rFonts w:ascii="Palatino Linotype" w:hAnsi="Palatino Linotype"/>
                <w:lang w:val="ro-RO"/>
              </w:rPr>
            </w:pPr>
            <w:r w:rsidRPr="001D25E3">
              <w:rPr>
                <w:rFonts w:ascii="Palatino Linotype" w:hAnsi="Palatino Linotype"/>
                <w:b/>
                <w:lang w:val="ro-RO"/>
              </w:rPr>
              <w:t xml:space="preserve">TAMÁS </w:t>
            </w:r>
            <w:proofErr w:type="spellStart"/>
            <w:r w:rsidRPr="001D25E3">
              <w:rPr>
                <w:rFonts w:ascii="Palatino Linotype" w:hAnsi="Palatino Linotype"/>
                <w:b/>
                <w:lang w:val="ro-RO"/>
              </w:rPr>
              <w:t>Sándor</w:t>
            </w:r>
            <w:r w:rsidRPr="001D25E3">
              <w:rPr>
                <w:rFonts w:ascii="Palatino Linotype" w:hAnsi="Palatino Linotype"/>
                <w:lang w:val="ro-RO"/>
              </w:rPr>
              <w:t>-</w:t>
            </w:r>
            <w:proofErr w:type="spellEnd"/>
            <w:r w:rsidRPr="001D25E3">
              <w:rPr>
                <w:rFonts w:ascii="Palatino Linotype" w:hAnsi="Palatino Linotype"/>
                <w:lang w:val="ro-RO"/>
              </w:rPr>
              <w:t xml:space="preserve"> preşedinte</w:t>
            </w:r>
          </w:p>
          <w:p w:rsidR="009562BE" w:rsidRPr="001D25E3" w:rsidRDefault="001D25E3" w:rsidP="00F83C28">
            <w:pPr>
              <w:jc w:val="both"/>
              <w:rPr>
                <w:rFonts w:ascii="Palatino Linotype" w:hAnsi="Palatino Linotype"/>
                <w:lang w:val="ro-RO"/>
              </w:rPr>
            </w:pPr>
            <w:r w:rsidRPr="001D25E3">
              <w:rPr>
                <w:rFonts w:ascii="Palatino Linotype" w:hAnsi="Palatino Linotype"/>
                <w:lang w:val="ro-RO"/>
              </w:rPr>
              <w:t xml:space="preserve">Programul de audienţă: </w:t>
            </w:r>
            <w:r w:rsidRPr="001D25E3">
              <w:rPr>
                <w:rFonts w:ascii="Palatino Linotype" w:hAnsi="Palatino Linotype"/>
                <w:b/>
                <w:lang w:val="ro-RO"/>
              </w:rPr>
              <w:t>luni, între orele 12-14</w:t>
            </w:r>
            <w:r w:rsidRPr="001D25E3">
              <w:rPr>
                <w:rFonts w:ascii="Palatino Linotype" w:hAnsi="Palatino Linotype"/>
                <w:lang w:val="ro-RO"/>
              </w:rPr>
              <w:t>.</w:t>
            </w:r>
          </w:p>
          <w:p w:rsidR="00BB7426" w:rsidRDefault="001D25E3" w:rsidP="00F83C28">
            <w:pPr>
              <w:jc w:val="both"/>
              <w:rPr>
                <w:rFonts w:ascii="Palatino Linotype" w:hAnsi="Palatino Linotype"/>
                <w:lang w:val="ro-RO"/>
              </w:rPr>
            </w:pPr>
            <w:r w:rsidRPr="001D25E3">
              <w:rPr>
                <w:rFonts w:ascii="Palatino Linotype" w:hAnsi="Palatino Linotype"/>
                <w:b/>
                <w:lang w:val="ro-RO"/>
              </w:rPr>
              <w:t xml:space="preserve">HENNING </w:t>
            </w:r>
            <w:proofErr w:type="spellStart"/>
            <w:r w:rsidRPr="001D25E3">
              <w:rPr>
                <w:rFonts w:ascii="Palatino Linotype" w:hAnsi="Palatino Linotype"/>
                <w:b/>
                <w:lang w:val="ro-RO"/>
              </w:rPr>
              <w:t>László-János</w:t>
            </w:r>
            <w:r w:rsidR="00BB7426">
              <w:rPr>
                <w:rFonts w:ascii="Palatino Linotype" w:hAnsi="Palatino Linotype"/>
                <w:b/>
                <w:lang w:val="ro-RO"/>
              </w:rPr>
              <w:t>-</w:t>
            </w:r>
            <w:r w:rsidRPr="001D25E3">
              <w:rPr>
                <w:rFonts w:ascii="Palatino Linotype" w:hAnsi="Palatino Linotype"/>
                <w:lang w:val="ro-RO"/>
              </w:rPr>
              <w:t>vicepreşedinte</w:t>
            </w:r>
            <w:proofErr w:type="spellEnd"/>
          </w:p>
          <w:p w:rsidR="001D25E3" w:rsidRPr="001D25E3" w:rsidRDefault="001D25E3" w:rsidP="00F83C28">
            <w:pPr>
              <w:jc w:val="both"/>
              <w:rPr>
                <w:rFonts w:ascii="Palatino Linotype" w:hAnsi="Palatino Linotype"/>
                <w:lang w:val="ro-RO"/>
              </w:rPr>
            </w:pPr>
            <w:r w:rsidRPr="001D25E3">
              <w:rPr>
                <w:rFonts w:ascii="Palatino Linotype" w:hAnsi="Palatino Linotype"/>
                <w:lang w:val="ro-RO"/>
              </w:rPr>
              <w:t xml:space="preserve">Programul de audienţă: </w:t>
            </w:r>
            <w:r w:rsidRPr="001D25E3">
              <w:rPr>
                <w:rFonts w:ascii="Palatino Linotype" w:hAnsi="Palatino Linotype"/>
                <w:b/>
                <w:lang w:val="ro-RO"/>
              </w:rPr>
              <w:t>marți, între orele 12-14</w:t>
            </w:r>
            <w:r w:rsidRPr="001D25E3">
              <w:rPr>
                <w:rFonts w:ascii="Palatino Linotype" w:hAnsi="Palatino Linotype"/>
                <w:lang w:val="ro-RO"/>
              </w:rPr>
              <w:t>.</w:t>
            </w:r>
          </w:p>
          <w:p w:rsidR="00BB7426" w:rsidRDefault="00051E2B" w:rsidP="00F83C28">
            <w:pPr>
              <w:jc w:val="both"/>
              <w:rPr>
                <w:rFonts w:ascii="Palatino Linotype" w:hAnsi="Palatino Linotype"/>
                <w:lang w:val="ro-RO"/>
              </w:rPr>
            </w:pPr>
            <w:r>
              <w:rPr>
                <w:rFonts w:ascii="Palatino Linotype" w:hAnsi="Palatino Linotype"/>
                <w:b/>
                <w:lang w:val="hu-HU"/>
              </w:rPr>
              <w:t>GÁJ Nándor</w:t>
            </w:r>
            <w:r>
              <w:rPr>
                <w:rFonts w:ascii="Palatino Linotype" w:hAnsi="Palatino Linotype"/>
                <w:lang w:val="ro-RO"/>
              </w:rPr>
              <w:t xml:space="preserve"> </w:t>
            </w:r>
            <w:proofErr w:type="spellStart"/>
            <w:r w:rsidR="00BB7426">
              <w:rPr>
                <w:rFonts w:ascii="Palatino Linotype" w:hAnsi="Palatino Linotype"/>
                <w:lang w:val="ro-RO"/>
              </w:rPr>
              <w:t>-</w:t>
            </w:r>
            <w:r w:rsidR="001D25E3" w:rsidRPr="001D25E3">
              <w:rPr>
                <w:rFonts w:ascii="Palatino Linotype" w:hAnsi="Palatino Linotype"/>
                <w:lang w:val="ro-RO"/>
              </w:rPr>
              <w:t>vicepreşedinte</w:t>
            </w:r>
            <w:proofErr w:type="spellEnd"/>
          </w:p>
          <w:p w:rsidR="001D25E3" w:rsidRPr="001D25E3" w:rsidRDefault="001D25E3" w:rsidP="00F83C28">
            <w:pPr>
              <w:jc w:val="both"/>
              <w:rPr>
                <w:rFonts w:ascii="Palatino Linotype" w:hAnsi="Palatino Linotype"/>
                <w:lang w:val="ro-RO"/>
              </w:rPr>
            </w:pPr>
            <w:r w:rsidRPr="001D25E3">
              <w:rPr>
                <w:rFonts w:ascii="Palatino Linotype" w:hAnsi="Palatino Linotype"/>
                <w:lang w:val="ro-RO"/>
              </w:rPr>
              <w:t xml:space="preserve">Programul de audienţă: </w:t>
            </w:r>
            <w:r w:rsidR="00D55954">
              <w:rPr>
                <w:rFonts w:ascii="Palatino Linotype" w:hAnsi="Palatino Linotype"/>
                <w:b/>
                <w:lang w:val="ro-RO"/>
              </w:rPr>
              <w:t>miercuri</w:t>
            </w:r>
            <w:r w:rsidRPr="001D25E3">
              <w:rPr>
                <w:rFonts w:ascii="Palatino Linotype" w:hAnsi="Palatino Linotype"/>
                <w:b/>
                <w:lang w:val="ro-RO"/>
              </w:rPr>
              <w:t xml:space="preserve">, între orele </w:t>
            </w:r>
            <w:r w:rsidR="00D55954">
              <w:rPr>
                <w:rFonts w:ascii="Palatino Linotype" w:hAnsi="Palatino Linotype"/>
                <w:b/>
                <w:lang w:val="ro-RO"/>
              </w:rPr>
              <w:t>10</w:t>
            </w:r>
            <w:r w:rsidRPr="001D25E3">
              <w:rPr>
                <w:rFonts w:ascii="Palatino Linotype" w:hAnsi="Palatino Linotype"/>
                <w:b/>
                <w:lang w:val="ro-RO"/>
              </w:rPr>
              <w:t>-1</w:t>
            </w:r>
            <w:r w:rsidR="00D55954">
              <w:rPr>
                <w:rFonts w:ascii="Palatino Linotype" w:hAnsi="Palatino Linotype"/>
                <w:b/>
                <w:lang w:val="ro-RO"/>
              </w:rPr>
              <w:t>2</w:t>
            </w:r>
            <w:r w:rsidRPr="001D25E3">
              <w:rPr>
                <w:rFonts w:ascii="Palatino Linotype" w:hAnsi="Palatino Linotype"/>
                <w:lang w:val="ro-RO"/>
              </w:rPr>
              <w:t>.</w:t>
            </w:r>
          </w:p>
          <w:p w:rsidR="001D25E3" w:rsidRDefault="00051E2B" w:rsidP="00F83C28">
            <w:pPr>
              <w:jc w:val="both"/>
              <w:rPr>
                <w:rFonts w:ascii="Palatino Linotype" w:hAnsi="Palatino Linotype"/>
                <w:lang w:val="ro-RO"/>
              </w:rPr>
            </w:pPr>
            <w:r>
              <w:rPr>
                <w:rFonts w:ascii="Palatino Linotype" w:hAnsi="Palatino Linotype"/>
                <w:b/>
                <w:lang w:val="ro-RO"/>
              </w:rPr>
              <w:t xml:space="preserve">SZTAKICS </w:t>
            </w:r>
            <w:proofErr w:type="spellStart"/>
            <w:r>
              <w:rPr>
                <w:rFonts w:ascii="Palatino Linotype" w:hAnsi="Palatino Linotype"/>
                <w:b/>
                <w:lang w:val="ro-RO"/>
              </w:rPr>
              <w:t>Istv</w:t>
            </w:r>
            <w:r>
              <w:rPr>
                <w:rFonts w:ascii="Palatino Linotype" w:hAnsi="Palatino Linotype"/>
                <w:b/>
                <w:lang w:val="hu-HU"/>
              </w:rPr>
              <w:t>án-Attila</w:t>
            </w:r>
            <w:proofErr w:type="spellEnd"/>
            <w:r>
              <w:rPr>
                <w:rFonts w:ascii="Palatino Linotype" w:hAnsi="Palatino Linotype"/>
                <w:lang w:val="hu-HU"/>
              </w:rPr>
              <w:t xml:space="preserve"> </w:t>
            </w:r>
            <w:proofErr w:type="spellStart"/>
            <w:r w:rsidR="00BB7426">
              <w:rPr>
                <w:rFonts w:ascii="Palatino Linotype" w:hAnsi="Palatino Linotype"/>
                <w:b/>
                <w:lang w:val="ro-RO"/>
              </w:rPr>
              <w:t>-</w:t>
            </w:r>
            <w:r w:rsidR="001D25E3" w:rsidRPr="001D25E3">
              <w:rPr>
                <w:rFonts w:ascii="Palatino Linotype" w:hAnsi="Palatino Linotype"/>
                <w:lang w:val="ro-RO"/>
              </w:rPr>
              <w:t>secretar</w:t>
            </w:r>
            <w:proofErr w:type="spellEnd"/>
            <w:r w:rsidR="001D25E3" w:rsidRPr="001D25E3">
              <w:rPr>
                <w:rFonts w:ascii="Palatino Linotype" w:hAnsi="Palatino Linotype"/>
                <w:lang w:val="ro-RO"/>
              </w:rPr>
              <w:t xml:space="preserve"> </w:t>
            </w:r>
            <w:r w:rsidR="001D25E3">
              <w:rPr>
                <w:rFonts w:ascii="Palatino Linotype" w:hAnsi="Palatino Linotype"/>
                <w:lang w:val="ro-RO"/>
              </w:rPr>
              <w:t>al județului</w:t>
            </w:r>
          </w:p>
          <w:p w:rsidR="001D25E3" w:rsidRPr="009562BE" w:rsidRDefault="001D25E3" w:rsidP="00F83C28">
            <w:pPr>
              <w:jc w:val="both"/>
              <w:rPr>
                <w:rFonts w:ascii="Palatino Linotype" w:hAnsi="Palatino Linotype"/>
                <w:lang w:val="ro-RO"/>
              </w:rPr>
            </w:pPr>
            <w:r w:rsidRPr="001D25E3">
              <w:rPr>
                <w:rFonts w:ascii="Palatino Linotype" w:hAnsi="Palatino Linotype"/>
                <w:lang w:val="ro-RO"/>
              </w:rPr>
              <w:t xml:space="preserve">Programul de audienţă: </w:t>
            </w:r>
            <w:r w:rsidRPr="001D25E3">
              <w:rPr>
                <w:rFonts w:ascii="Palatino Linotype" w:hAnsi="Palatino Linotype"/>
                <w:b/>
                <w:lang w:val="ro-RO"/>
              </w:rPr>
              <w:t>marţi, între orele 9-11</w:t>
            </w:r>
            <w:r w:rsidRPr="001D25E3">
              <w:rPr>
                <w:rFonts w:ascii="Palatino Linotype" w:hAnsi="Palatino Linotype"/>
                <w:lang w:val="ro-RO"/>
              </w:rPr>
              <w:t>.</w:t>
            </w:r>
          </w:p>
        </w:tc>
      </w:tr>
      <w:tr w:rsidR="009562BE" w:rsidRPr="009562BE" w:rsidTr="00CE0D8B">
        <w:tc>
          <w:tcPr>
            <w:tcW w:w="3085" w:type="dxa"/>
          </w:tcPr>
          <w:p w:rsidR="009562BE" w:rsidRPr="009562BE" w:rsidRDefault="009562BE" w:rsidP="009562BE">
            <w:pPr>
              <w:pStyle w:val="ListParagraph"/>
              <w:numPr>
                <w:ilvl w:val="0"/>
                <w:numId w:val="2"/>
              </w:numPr>
              <w:ind w:left="426" w:hanging="426"/>
              <w:rPr>
                <w:rFonts w:ascii="Palatino Linotype" w:hAnsi="Palatino Linotype"/>
                <w:sz w:val="24"/>
                <w:szCs w:val="24"/>
                <w:lang w:val="ro-RO"/>
              </w:rPr>
            </w:pPr>
            <w:r w:rsidRPr="009562BE">
              <w:rPr>
                <w:rFonts w:ascii="Palatino Linotype" w:hAnsi="Palatino Linotype"/>
                <w:sz w:val="24"/>
                <w:szCs w:val="24"/>
                <w:lang w:val="ro-RO"/>
              </w:rPr>
              <w:t>sursele financiare, bugetul și bilanțul contabil</w:t>
            </w:r>
          </w:p>
        </w:tc>
        <w:tc>
          <w:tcPr>
            <w:tcW w:w="6946" w:type="dxa"/>
          </w:tcPr>
          <w:p w:rsidR="009562BE" w:rsidRPr="004E3AA0" w:rsidRDefault="00A6720A" w:rsidP="00F83C28">
            <w:pPr>
              <w:jc w:val="both"/>
              <w:rPr>
                <w:rFonts w:ascii="Palatino Linotype" w:hAnsi="Palatino Linotype"/>
                <w:lang w:val="ro-RO"/>
              </w:rPr>
            </w:pPr>
            <w:r>
              <w:rPr>
                <w:rFonts w:ascii="Palatino Linotype" w:hAnsi="Palatino Linotype"/>
                <w:lang w:val="ro-RO"/>
              </w:rPr>
              <w:t>Bugetul județului pentru anul 20</w:t>
            </w:r>
            <w:r w:rsidR="000E354D">
              <w:rPr>
                <w:rFonts w:ascii="Palatino Linotype" w:hAnsi="Palatino Linotype"/>
                <w:lang w:val="ro-RO"/>
              </w:rPr>
              <w:t>2</w:t>
            </w:r>
            <w:r w:rsidR="004E3AA0">
              <w:rPr>
                <w:rFonts w:ascii="Palatino Linotype" w:hAnsi="Palatino Linotype"/>
                <w:lang w:val="ro-RO"/>
              </w:rPr>
              <w:t>5</w:t>
            </w:r>
            <w:r>
              <w:rPr>
                <w:rFonts w:ascii="Palatino Linotype" w:hAnsi="Palatino Linotype"/>
                <w:lang w:val="ro-RO"/>
              </w:rPr>
              <w:t xml:space="preserve"> a fost stabilit prin adoptarea Hotărârii nr. </w:t>
            </w:r>
            <w:r w:rsidR="004E3AA0">
              <w:rPr>
                <w:rFonts w:ascii="Palatino Linotype" w:hAnsi="Palatino Linotype"/>
                <w:lang w:val="ro-RO"/>
              </w:rPr>
              <w:t>88</w:t>
            </w:r>
            <w:r w:rsidRPr="00A6720A">
              <w:rPr>
                <w:rFonts w:ascii="Palatino Linotype" w:hAnsi="Palatino Linotype"/>
                <w:lang w:val="ro-RO"/>
              </w:rPr>
              <w:t>/20</w:t>
            </w:r>
            <w:r w:rsidR="000E354D">
              <w:rPr>
                <w:rFonts w:ascii="Palatino Linotype" w:hAnsi="Palatino Linotype"/>
                <w:lang w:val="ro-RO"/>
              </w:rPr>
              <w:t>2</w:t>
            </w:r>
            <w:r w:rsidR="004E3AA0">
              <w:rPr>
                <w:rFonts w:ascii="Palatino Linotype" w:hAnsi="Palatino Linotype"/>
                <w:lang w:val="ro-RO"/>
              </w:rPr>
              <w:t>5</w:t>
            </w:r>
            <w:r w:rsidRPr="004B4545">
              <w:rPr>
                <w:rFonts w:ascii="Palatino Linotype" w:hAnsi="Palatino Linotype"/>
                <w:lang w:val="ro-RO"/>
              </w:rPr>
              <w:t xml:space="preserve"> </w:t>
            </w:r>
            <w:r w:rsidR="004E3AA0" w:rsidRPr="004E3AA0">
              <w:rPr>
                <w:rFonts w:ascii="Palatino Linotype" w:hAnsi="Palatino Linotype"/>
                <w:lang w:val="ro-RO"/>
              </w:rPr>
              <w:t>cu privire la aprobarea bugetului propriu al Județului Covasna şi al instituţiilor publice de interes judeţean pe anul 2025</w:t>
            </w:r>
            <w:r w:rsidRPr="004E3AA0">
              <w:rPr>
                <w:rFonts w:ascii="Palatino Linotype" w:hAnsi="Palatino Linotype"/>
                <w:lang w:val="ro-RO"/>
              </w:rPr>
              <w:t xml:space="preserve">. </w:t>
            </w:r>
          </w:p>
          <w:p w:rsidR="00A6720A" w:rsidRPr="009562BE" w:rsidRDefault="004B4545" w:rsidP="004E3AA0">
            <w:pPr>
              <w:jc w:val="both"/>
              <w:rPr>
                <w:rFonts w:ascii="Palatino Linotype" w:hAnsi="Palatino Linotype"/>
                <w:lang w:val="ro-RO"/>
              </w:rPr>
            </w:pPr>
            <w:r w:rsidRPr="004B4545">
              <w:rPr>
                <w:rFonts w:ascii="Palatino Linotype" w:hAnsi="Palatino Linotype"/>
                <w:lang w:val="ro-RO"/>
              </w:rPr>
              <w:t xml:space="preserve">Sursele financiare și bilanțul contabil se regăsesc în Hotărârea nr. </w:t>
            </w:r>
            <w:r w:rsidR="00ED2082">
              <w:rPr>
                <w:rFonts w:ascii="Palatino Linotype" w:hAnsi="Palatino Linotype"/>
                <w:lang w:val="ro-RO"/>
              </w:rPr>
              <w:t>4</w:t>
            </w:r>
            <w:r w:rsidR="000E354D">
              <w:rPr>
                <w:rFonts w:ascii="Palatino Linotype" w:hAnsi="Palatino Linotype"/>
                <w:lang w:val="ro-RO"/>
              </w:rPr>
              <w:t>3</w:t>
            </w:r>
            <w:r w:rsidRPr="004B4545">
              <w:rPr>
                <w:rFonts w:ascii="Palatino Linotype" w:hAnsi="Palatino Linotype"/>
                <w:lang w:val="ro-RO"/>
              </w:rPr>
              <w:t>/20</w:t>
            </w:r>
            <w:r w:rsidR="000E354D">
              <w:rPr>
                <w:rFonts w:ascii="Palatino Linotype" w:hAnsi="Palatino Linotype"/>
                <w:lang w:val="ro-RO"/>
              </w:rPr>
              <w:t>21</w:t>
            </w:r>
            <w:r w:rsidRPr="004B4545">
              <w:rPr>
                <w:rFonts w:ascii="Palatino Linotype" w:hAnsi="Palatino Linotype"/>
                <w:lang w:val="ro-RO"/>
              </w:rPr>
              <w:t xml:space="preserve"> </w:t>
            </w:r>
            <w:r w:rsidRPr="00D231F7">
              <w:rPr>
                <w:rFonts w:ascii="Palatino Linotype" w:hAnsi="Palatino Linotype"/>
                <w:lang w:val="ro-RO"/>
              </w:rPr>
              <w:t>cu privire la aprobarea conturilor anuale de execuţie bugetară și a situațiilor financiare anuale cu anexe pe anul 20</w:t>
            </w:r>
            <w:r w:rsidR="000E354D">
              <w:rPr>
                <w:rFonts w:ascii="Palatino Linotype" w:hAnsi="Palatino Linotype"/>
                <w:lang w:val="ro-RO"/>
              </w:rPr>
              <w:t>2</w:t>
            </w:r>
            <w:r w:rsidR="004E3AA0">
              <w:rPr>
                <w:rFonts w:ascii="Palatino Linotype" w:hAnsi="Palatino Linotype"/>
                <w:lang w:val="ro-RO"/>
              </w:rPr>
              <w:t>4</w:t>
            </w:r>
            <w:r>
              <w:rPr>
                <w:rFonts w:ascii="Palatino Linotype" w:hAnsi="Palatino Linotype"/>
                <w:lang w:val="ro-RO"/>
              </w:rPr>
              <w:t>;</w:t>
            </w:r>
          </w:p>
        </w:tc>
      </w:tr>
      <w:tr w:rsidR="009562BE" w:rsidRPr="009562BE" w:rsidTr="00CE0D8B">
        <w:tc>
          <w:tcPr>
            <w:tcW w:w="3085" w:type="dxa"/>
          </w:tcPr>
          <w:p w:rsidR="009562BE" w:rsidRPr="009562BE" w:rsidRDefault="009562BE" w:rsidP="009562BE">
            <w:pPr>
              <w:pStyle w:val="ListParagraph"/>
              <w:numPr>
                <w:ilvl w:val="0"/>
                <w:numId w:val="2"/>
              </w:numPr>
              <w:ind w:left="426" w:hanging="426"/>
              <w:rPr>
                <w:rFonts w:ascii="Palatino Linotype" w:hAnsi="Palatino Linotype"/>
                <w:sz w:val="24"/>
                <w:szCs w:val="24"/>
                <w:lang w:val="ro-RO"/>
              </w:rPr>
            </w:pPr>
            <w:r w:rsidRPr="009562BE">
              <w:rPr>
                <w:rFonts w:ascii="Palatino Linotype" w:hAnsi="Palatino Linotype"/>
                <w:sz w:val="24"/>
                <w:szCs w:val="24"/>
                <w:lang w:val="ro-RO"/>
              </w:rPr>
              <w:t>programele și strategiile proprii</w:t>
            </w:r>
          </w:p>
        </w:tc>
        <w:tc>
          <w:tcPr>
            <w:tcW w:w="6946" w:type="dxa"/>
          </w:tcPr>
          <w:p w:rsidR="000E0AD9" w:rsidRDefault="000E0AD9" w:rsidP="00F83C28">
            <w:pPr>
              <w:pStyle w:val="ListParagraph"/>
              <w:numPr>
                <w:ilvl w:val="0"/>
                <w:numId w:val="3"/>
              </w:numPr>
              <w:ind w:left="176" w:hanging="176"/>
              <w:jc w:val="both"/>
              <w:rPr>
                <w:rFonts w:ascii="Palatino Linotype" w:hAnsi="Palatino Linotype"/>
                <w:sz w:val="24"/>
                <w:szCs w:val="24"/>
                <w:lang w:val="ro-RO"/>
              </w:rPr>
            </w:pPr>
            <w:r w:rsidRPr="000E0AD9">
              <w:rPr>
                <w:rFonts w:ascii="Palatino Linotype" w:hAnsi="Palatino Linotype"/>
                <w:sz w:val="24"/>
                <w:szCs w:val="24"/>
                <w:lang w:val="ro-RO"/>
              </w:rPr>
              <w:t>Strategia de dezvoltare a serviciilor sociale în județul Covasna pentru perioada 2021-2027</w:t>
            </w:r>
            <w:r>
              <w:rPr>
                <w:rFonts w:ascii="Palatino Linotype" w:hAnsi="Palatino Linotype"/>
                <w:b/>
                <w:sz w:val="24"/>
                <w:szCs w:val="24"/>
                <w:lang w:val="ro-RO"/>
              </w:rPr>
              <w:t xml:space="preserve"> </w:t>
            </w:r>
            <w:r w:rsidRPr="00014EBA">
              <w:rPr>
                <w:rFonts w:ascii="Palatino Linotype" w:hAnsi="Palatino Linotype"/>
                <w:sz w:val="24"/>
                <w:szCs w:val="24"/>
                <w:lang w:val="ro-RO"/>
              </w:rPr>
              <w:t>aprobat prin Hotărârea nr. 7</w:t>
            </w:r>
            <w:r>
              <w:rPr>
                <w:rFonts w:ascii="Palatino Linotype" w:hAnsi="Palatino Linotype"/>
                <w:sz w:val="24"/>
                <w:szCs w:val="24"/>
                <w:lang w:val="ro-RO"/>
              </w:rPr>
              <w:t>7</w:t>
            </w:r>
            <w:r w:rsidRPr="00014EBA">
              <w:rPr>
                <w:rFonts w:ascii="Palatino Linotype" w:hAnsi="Palatino Linotype"/>
                <w:sz w:val="24"/>
                <w:szCs w:val="24"/>
                <w:lang w:val="ro-RO"/>
              </w:rPr>
              <w:t>/20</w:t>
            </w:r>
            <w:r>
              <w:rPr>
                <w:rFonts w:ascii="Palatino Linotype" w:hAnsi="Palatino Linotype"/>
                <w:sz w:val="24"/>
                <w:szCs w:val="24"/>
                <w:lang w:val="ro-RO"/>
              </w:rPr>
              <w:t>21</w:t>
            </w:r>
          </w:p>
          <w:p w:rsidR="009562BE" w:rsidRPr="00014EBA" w:rsidRDefault="00014EBA" w:rsidP="00F83C28">
            <w:pPr>
              <w:pStyle w:val="ListParagraph"/>
              <w:numPr>
                <w:ilvl w:val="0"/>
                <w:numId w:val="3"/>
              </w:numPr>
              <w:ind w:left="176" w:hanging="176"/>
              <w:jc w:val="both"/>
              <w:rPr>
                <w:rFonts w:ascii="Palatino Linotype" w:hAnsi="Palatino Linotype"/>
                <w:sz w:val="24"/>
                <w:szCs w:val="24"/>
                <w:lang w:val="ro-RO"/>
              </w:rPr>
            </w:pPr>
            <w:r w:rsidRPr="00014EBA">
              <w:rPr>
                <w:rFonts w:ascii="Palatino Linotype" w:hAnsi="Palatino Linotype"/>
                <w:sz w:val="24"/>
                <w:szCs w:val="24"/>
                <w:lang w:val="ro-RO"/>
              </w:rPr>
              <w:t>Strategiei de dezvoltare și a programului operațional comun al județelor Covasna și Harghita aprobat prin Hotărârea nr. 72/2012;</w:t>
            </w:r>
          </w:p>
          <w:p w:rsidR="00C833FF" w:rsidRDefault="000E354D" w:rsidP="00F83C28">
            <w:pPr>
              <w:pStyle w:val="ListParagraph"/>
              <w:numPr>
                <w:ilvl w:val="0"/>
                <w:numId w:val="3"/>
              </w:numPr>
              <w:ind w:left="176" w:hanging="176"/>
              <w:jc w:val="both"/>
              <w:rPr>
                <w:rFonts w:ascii="Palatino Linotype" w:hAnsi="Palatino Linotype"/>
                <w:sz w:val="24"/>
                <w:szCs w:val="24"/>
                <w:lang w:val="ro-RO"/>
              </w:rPr>
            </w:pPr>
            <w:r w:rsidRPr="00C833FF">
              <w:rPr>
                <w:rFonts w:ascii="Palatino Linotype" w:hAnsi="Palatino Linotype"/>
                <w:sz w:val="24"/>
                <w:szCs w:val="24"/>
                <w:lang w:val="ro-RO"/>
              </w:rPr>
              <w:t>Strategi</w:t>
            </w:r>
            <w:r w:rsidR="00C833FF" w:rsidRPr="00C833FF">
              <w:rPr>
                <w:rFonts w:ascii="Palatino Linotype" w:hAnsi="Palatino Linotype"/>
                <w:sz w:val="24"/>
                <w:szCs w:val="24"/>
                <w:lang w:val="ro-RO"/>
              </w:rPr>
              <w:t>a</w:t>
            </w:r>
            <w:r w:rsidRPr="00C833FF">
              <w:rPr>
                <w:rFonts w:ascii="Palatino Linotype" w:hAnsi="Palatino Linotype"/>
                <w:sz w:val="24"/>
                <w:szCs w:val="24"/>
                <w:lang w:val="ro-RO"/>
              </w:rPr>
              <w:t xml:space="preserve"> de dezvoltare a serviciilor sociale </w:t>
            </w:r>
            <w:r w:rsidR="00C833FF" w:rsidRPr="00C833FF">
              <w:rPr>
                <w:rFonts w:ascii="Palatino Linotype" w:hAnsi="Palatino Linotype"/>
                <w:sz w:val="24"/>
                <w:szCs w:val="24"/>
                <w:lang w:val="ro-RO"/>
              </w:rPr>
              <w:t>in județ</w:t>
            </w:r>
            <w:r w:rsidRPr="00C833FF">
              <w:rPr>
                <w:rFonts w:ascii="Palatino Linotype" w:hAnsi="Palatino Linotype"/>
                <w:sz w:val="24"/>
                <w:szCs w:val="24"/>
                <w:lang w:val="ro-RO"/>
              </w:rPr>
              <w:t xml:space="preserve">ul Covasna pentru perioada 2021-2027 </w:t>
            </w:r>
            <w:r w:rsidR="00014EBA" w:rsidRPr="00C833FF">
              <w:rPr>
                <w:rFonts w:ascii="Palatino Linotype" w:hAnsi="Palatino Linotype"/>
                <w:sz w:val="24"/>
                <w:szCs w:val="24"/>
                <w:lang w:val="ro-RO"/>
              </w:rPr>
              <w:t xml:space="preserve">adoptat prin Hotărârea nr. </w:t>
            </w:r>
            <w:r w:rsidR="00C833FF">
              <w:rPr>
                <w:rFonts w:ascii="Palatino Linotype" w:hAnsi="Palatino Linotype"/>
                <w:sz w:val="24"/>
                <w:szCs w:val="24"/>
                <w:lang w:val="ro-RO"/>
              </w:rPr>
              <w:t>77</w:t>
            </w:r>
            <w:r w:rsidR="00014EBA" w:rsidRPr="00C833FF">
              <w:rPr>
                <w:rFonts w:ascii="Palatino Linotype" w:hAnsi="Palatino Linotype"/>
                <w:sz w:val="24"/>
                <w:szCs w:val="24"/>
                <w:lang w:val="ro-RO"/>
              </w:rPr>
              <w:t>/20</w:t>
            </w:r>
            <w:r w:rsidR="00C833FF">
              <w:rPr>
                <w:rFonts w:ascii="Palatino Linotype" w:hAnsi="Palatino Linotype"/>
                <w:sz w:val="24"/>
                <w:szCs w:val="24"/>
                <w:lang w:val="ro-RO"/>
              </w:rPr>
              <w:t>21</w:t>
            </w:r>
            <w:r w:rsidR="00014EBA" w:rsidRPr="00C833FF">
              <w:rPr>
                <w:rFonts w:ascii="Palatino Linotype" w:hAnsi="Palatino Linotype"/>
                <w:sz w:val="24"/>
                <w:szCs w:val="24"/>
                <w:lang w:val="ro-RO"/>
              </w:rPr>
              <w:t>;</w:t>
            </w:r>
          </w:p>
          <w:p w:rsidR="004B4545" w:rsidRPr="00CC4DB7" w:rsidRDefault="00CC4DB7" w:rsidP="00CC4DB7">
            <w:pPr>
              <w:pStyle w:val="ListParagraph"/>
              <w:numPr>
                <w:ilvl w:val="0"/>
                <w:numId w:val="3"/>
              </w:numPr>
              <w:ind w:left="176" w:hanging="176"/>
              <w:jc w:val="both"/>
              <w:rPr>
                <w:rFonts w:ascii="Palatino Linotype" w:hAnsi="Palatino Linotype"/>
                <w:sz w:val="24"/>
                <w:szCs w:val="24"/>
                <w:lang w:val="ro-RO"/>
              </w:rPr>
            </w:pPr>
            <w:r w:rsidRPr="00CC4DB7">
              <w:rPr>
                <w:rFonts w:ascii="Palatino Linotype" w:hAnsi="Palatino Linotype"/>
                <w:sz w:val="24"/>
                <w:szCs w:val="24"/>
                <w:lang w:val="ro-RO"/>
              </w:rPr>
              <w:t>Planului de menținere a calității aerului în județul Covasna, 2020-2025</w:t>
            </w:r>
            <w:r w:rsidR="004B4545" w:rsidRPr="00CC4DB7">
              <w:rPr>
                <w:rFonts w:ascii="Palatino Linotype" w:hAnsi="Palatino Linotype"/>
                <w:sz w:val="24"/>
                <w:szCs w:val="24"/>
                <w:lang w:val="ro-RO"/>
              </w:rPr>
              <w:t xml:space="preserve"> adoptat prin Hotărârea nr.</w:t>
            </w:r>
            <w:r w:rsidRPr="00CC4DB7">
              <w:rPr>
                <w:rFonts w:ascii="Palatino Linotype" w:hAnsi="Palatino Linotype"/>
                <w:sz w:val="24"/>
                <w:szCs w:val="24"/>
                <w:lang w:val="ro-RO"/>
              </w:rPr>
              <w:t xml:space="preserve"> 3</w:t>
            </w:r>
            <w:r w:rsidR="004B4545" w:rsidRPr="00CC4DB7">
              <w:rPr>
                <w:rFonts w:ascii="Palatino Linotype" w:hAnsi="Palatino Linotype"/>
                <w:sz w:val="24"/>
                <w:szCs w:val="24"/>
                <w:lang w:val="ro-RO"/>
              </w:rPr>
              <w:t>/202</w:t>
            </w:r>
            <w:r w:rsidRPr="00CC4DB7">
              <w:rPr>
                <w:rFonts w:ascii="Palatino Linotype" w:hAnsi="Palatino Linotype"/>
                <w:sz w:val="24"/>
                <w:szCs w:val="24"/>
                <w:lang w:val="ro-RO"/>
              </w:rPr>
              <w:t>1</w:t>
            </w:r>
            <w:bookmarkStart w:id="0" w:name="_GoBack"/>
            <w:bookmarkEnd w:id="0"/>
            <w:r w:rsidR="004B4545" w:rsidRPr="00CC4DB7">
              <w:rPr>
                <w:rFonts w:ascii="Palatino Linotype" w:hAnsi="Palatino Linotype"/>
                <w:sz w:val="24"/>
                <w:szCs w:val="24"/>
                <w:lang w:val="ro-RO"/>
              </w:rPr>
              <w:t>;</w:t>
            </w:r>
          </w:p>
          <w:p w:rsidR="004B4545" w:rsidRPr="00CC4DB7" w:rsidRDefault="004B4545" w:rsidP="00F83C28">
            <w:pPr>
              <w:pStyle w:val="ListParagraph"/>
              <w:numPr>
                <w:ilvl w:val="0"/>
                <w:numId w:val="3"/>
              </w:numPr>
              <w:ind w:left="176" w:hanging="176"/>
              <w:jc w:val="both"/>
              <w:rPr>
                <w:rFonts w:ascii="Palatino Linotype" w:hAnsi="Palatino Linotype"/>
                <w:sz w:val="24"/>
                <w:szCs w:val="24"/>
                <w:lang w:val="ro-RO"/>
              </w:rPr>
            </w:pPr>
            <w:r w:rsidRPr="00CC4DB7">
              <w:rPr>
                <w:rFonts w:ascii="Palatino Linotype" w:hAnsi="Palatino Linotype"/>
                <w:sz w:val="24"/>
                <w:szCs w:val="24"/>
                <w:lang w:val="ro-RO"/>
              </w:rPr>
              <w:t xml:space="preserve">Planul de analiză şi acoperire a riscurilor al judeţului Covasna adoptat prin Hotărârea nr. </w:t>
            </w:r>
            <w:r w:rsidR="00CC4DB7" w:rsidRPr="00CC4DB7">
              <w:rPr>
                <w:rFonts w:ascii="Palatino Linotype" w:hAnsi="Palatino Linotype"/>
                <w:sz w:val="24"/>
                <w:szCs w:val="24"/>
                <w:lang w:val="ro-RO"/>
              </w:rPr>
              <w:t>17</w:t>
            </w:r>
            <w:r w:rsidRPr="00CC4DB7">
              <w:rPr>
                <w:rFonts w:ascii="Palatino Linotype" w:hAnsi="Palatino Linotype"/>
                <w:sz w:val="24"/>
                <w:szCs w:val="24"/>
                <w:lang w:val="ro-RO"/>
              </w:rPr>
              <w:t>/20</w:t>
            </w:r>
            <w:r w:rsidR="00CC4DB7" w:rsidRPr="00CC4DB7">
              <w:rPr>
                <w:rFonts w:ascii="Palatino Linotype" w:hAnsi="Palatino Linotype"/>
                <w:sz w:val="24"/>
                <w:szCs w:val="24"/>
                <w:lang w:val="ro-RO"/>
              </w:rPr>
              <w:t>24</w:t>
            </w:r>
            <w:r w:rsidRPr="00CC4DB7">
              <w:rPr>
                <w:rFonts w:ascii="Palatino Linotype" w:hAnsi="Palatino Linotype"/>
                <w:sz w:val="24"/>
                <w:szCs w:val="24"/>
                <w:lang w:val="ro-RO"/>
              </w:rPr>
              <w:t>;</w:t>
            </w:r>
          </w:p>
          <w:p w:rsidR="000873D0" w:rsidRPr="004E3AA0" w:rsidRDefault="000873D0" w:rsidP="00F83C28">
            <w:pPr>
              <w:pStyle w:val="ListParagraph"/>
              <w:numPr>
                <w:ilvl w:val="0"/>
                <w:numId w:val="3"/>
              </w:numPr>
              <w:ind w:left="176" w:hanging="176"/>
              <w:jc w:val="both"/>
              <w:rPr>
                <w:rFonts w:ascii="Palatino Linotype" w:hAnsi="Palatino Linotype"/>
                <w:sz w:val="24"/>
                <w:szCs w:val="24"/>
                <w:lang w:val="ro-RO"/>
              </w:rPr>
            </w:pPr>
            <w:r w:rsidRPr="000873D0">
              <w:rPr>
                <w:rFonts w:ascii="Palatino Linotype" w:hAnsi="Palatino Linotype"/>
                <w:sz w:val="24"/>
                <w:szCs w:val="24"/>
                <w:lang w:val="ro-RO"/>
              </w:rPr>
              <w:t xml:space="preserve">Strategia de dezvoltare a infrastructurii de apă potabilă și de canalizare menajeră în județul Covasna pentru perioada 2018-2027, adoptat prin </w:t>
            </w:r>
            <w:r w:rsidRPr="00137E2F">
              <w:rPr>
                <w:rFonts w:ascii="Palatino Linotype" w:hAnsi="Palatino Linotype"/>
                <w:i/>
                <w:sz w:val="24"/>
                <w:szCs w:val="24"/>
                <w:lang w:val="ro-RO"/>
              </w:rPr>
              <w:t>H</w:t>
            </w:r>
            <w:r w:rsidRPr="000873D0">
              <w:rPr>
                <w:rFonts w:ascii="Palatino Linotype" w:hAnsi="Palatino Linotype"/>
                <w:i/>
                <w:sz w:val="24"/>
                <w:szCs w:val="24"/>
                <w:lang w:val="ro-RO"/>
              </w:rPr>
              <w:t>otărârea nr. 36/2018;</w:t>
            </w:r>
          </w:p>
          <w:p w:rsidR="004E3AA0" w:rsidRPr="004E3AA0" w:rsidRDefault="004E3AA0" w:rsidP="004E3AA0">
            <w:pPr>
              <w:pStyle w:val="ListParagraph"/>
              <w:numPr>
                <w:ilvl w:val="0"/>
                <w:numId w:val="3"/>
              </w:numPr>
              <w:ind w:left="176" w:hanging="176"/>
              <w:jc w:val="both"/>
              <w:rPr>
                <w:rFonts w:ascii="Palatino Linotype" w:hAnsi="Palatino Linotype"/>
                <w:sz w:val="24"/>
                <w:szCs w:val="24"/>
                <w:lang w:val="ro-RO"/>
              </w:rPr>
            </w:pPr>
            <w:r w:rsidRPr="009609C7">
              <w:rPr>
                <w:rFonts w:ascii="Palatino Linotype" w:hAnsi="Palatino Linotype"/>
                <w:i/>
                <w:sz w:val="24"/>
                <w:szCs w:val="24"/>
                <w:lang w:val="ro-RO"/>
              </w:rPr>
              <w:t>Hotărârea nr. 7</w:t>
            </w:r>
            <w:r w:rsidR="009609C7" w:rsidRPr="009609C7">
              <w:rPr>
                <w:rFonts w:ascii="Palatino Linotype" w:hAnsi="Palatino Linotype"/>
                <w:i/>
                <w:sz w:val="24"/>
                <w:szCs w:val="24"/>
                <w:lang w:val="ro-RO"/>
              </w:rPr>
              <w:t>3</w:t>
            </w:r>
            <w:r w:rsidRPr="009609C7">
              <w:rPr>
                <w:rFonts w:ascii="Palatino Linotype" w:hAnsi="Palatino Linotype"/>
                <w:i/>
                <w:sz w:val="24"/>
                <w:szCs w:val="24"/>
                <w:lang w:val="ro-RO"/>
              </w:rPr>
              <w:t>/202</w:t>
            </w:r>
            <w:r w:rsidR="009609C7" w:rsidRPr="009609C7">
              <w:rPr>
                <w:rFonts w:ascii="Palatino Linotype" w:hAnsi="Palatino Linotype"/>
                <w:i/>
                <w:sz w:val="24"/>
                <w:szCs w:val="24"/>
                <w:lang w:val="ro-RO"/>
              </w:rPr>
              <w:t>5</w:t>
            </w:r>
            <w:r w:rsidRPr="009609C7">
              <w:rPr>
                <w:rFonts w:ascii="Palatino Linotype" w:hAnsi="Palatino Linotype"/>
                <w:sz w:val="24"/>
                <w:szCs w:val="24"/>
                <w:lang w:val="ro-RO"/>
              </w:rPr>
              <w:t xml:space="preserve"> </w:t>
            </w:r>
            <w:r w:rsidRPr="004E3AA0">
              <w:rPr>
                <w:rFonts w:ascii="Palatino Linotype" w:hAnsi="Palatino Linotype"/>
                <w:sz w:val="24"/>
                <w:szCs w:val="24"/>
                <w:lang w:val="ro-RO"/>
              </w:rPr>
              <w:t>privind aprobarea „Programului județean pentru reabilitarea și modernizarea imobilelor cu destinație de cabinete medicale din mediul rural, respectiv a spitalelor din mediul urban” , în perioada 2025-2028</w:t>
            </w:r>
            <w:r w:rsidR="009609C7">
              <w:rPr>
                <w:rFonts w:ascii="Palatino Linotype" w:hAnsi="Palatino Linotype"/>
                <w:sz w:val="24"/>
                <w:szCs w:val="24"/>
                <w:lang w:val="ro-RO"/>
              </w:rPr>
              <w:t>;</w:t>
            </w:r>
          </w:p>
          <w:p w:rsidR="004E3AA0" w:rsidRPr="004E3AA0" w:rsidRDefault="004E3AA0" w:rsidP="004E3AA0">
            <w:pPr>
              <w:pStyle w:val="ListParagraph"/>
              <w:numPr>
                <w:ilvl w:val="0"/>
                <w:numId w:val="3"/>
              </w:numPr>
              <w:ind w:left="176" w:hanging="176"/>
              <w:jc w:val="both"/>
              <w:rPr>
                <w:rFonts w:ascii="Palatino Linotype" w:hAnsi="Palatino Linotype"/>
                <w:sz w:val="24"/>
                <w:szCs w:val="24"/>
                <w:lang w:val="ro-RO"/>
              </w:rPr>
            </w:pPr>
            <w:r w:rsidRPr="009609C7">
              <w:rPr>
                <w:rFonts w:ascii="Palatino Linotype" w:hAnsi="Palatino Linotype"/>
                <w:i/>
                <w:sz w:val="24"/>
                <w:szCs w:val="24"/>
                <w:lang w:val="ro-RO"/>
              </w:rPr>
              <w:t>Hotărârea nr. 7</w:t>
            </w:r>
            <w:r w:rsidR="009609C7" w:rsidRPr="009609C7">
              <w:rPr>
                <w:rFonts w:ascii="Palatino Linotype" w:hAnsi="Palatino Linotype"/>
                <w:i/>
                <w:sz w:val="24"/>
                <w:szCs w:val="24"/>
                <w:lang w:val="ro-RO"/>
              </w:rPr>
              <w:t>4</w:t>
            </w:r>
            <w:r w:rsidRPr="009609C7">
              <w:rPr>
                <w:rFonts w:ascii="Palatino Linotype" w:hAnsi="Palatino Linotype"/>
                <w:i/>
                <w:sz w:val="24"/>
                <w:szCs w:val="24"/>
                <w:lang w:val="ro-RO"/>
              </w:rPr>
              <w:t>/202</w:t>
            </w:r>
            <w:r w:rsidR="009609C7" w:rsidRPr="009609C7">
              <w:rPr>
                <w:rFonts w:ascii="Palatino Linotype" w:hAnsi="Palatino Linotype"/>
                <w:i/>
                <w:sz w:val="24"/>
                <w:szCs w:val="24"/>
                <w:lang w:val="ro-RO"/>
              </w:rPr>
              <w:t>5</w:t>
            </w:r>
            <w:r w:rsidRPr="004E3AA0">
              <w:rPr>
                <w:rFonts w:ascii="Palatino Linotype" w:hAnsi="Palatino Linotype"/>
                <w:color w:val="FF0000"/>
                <w:sz w:val="24"/>
                <w:szCs w:val="24"/>
                <w:lang w:val="ro-RO"/>
              </w:rPr>
              <w:t xml:space="preserve"> </w:t>
            </w:r>
            <w:r w:rsidRPr="004E3AA0">
              <w:rPr>
                <w:rFonts w:ascii="Palatino Linotype" w:hAnsi="Palatino Linotype"/>
                <w:sz w:val="24"/>
                <w:szCs w:val="24"/>
                <w:lang w:val="ro-RO"/>
              </w:rPr>
              <w:t>privind aprobarea „Programului județean pentru reabilitarea și dotarea spațiilor destinate implementării programului masă sănătoasă” în anul 2025</w:t>
            </w:r>
            <w:r w:rsidR="009609C7">
              <w:rPr>
                <w:rFonts w:ascii="Palatino Linotype" w:hAnsi="Palatino Linotype"/>
                <w:sz w:val="24"/>
                <w:szCs w:val="24"/>
                <w:lang w:val="ro-RO"/>
              </w:rPr>
              <w:t>;</w:t>
            </w:r>
          </w:p>
          <w:p w:rsidR="004E3AA0" w:rsidRPr="004E3AA0" w:rsidRDefault="004E3AA0" w:rsidP="004E3AA0">
            <w:pPr>
              <w:pStyle w:val="ListParagraph"/>
              <w:numPr>
                <w:ilvl w:val="0"/>
                <w:numId w:val="3"/>
              </w:numPr>
              <w:ind w:left="176" w:hanging="176"/>
              <w:jc w:val="both"/>
              <w:rPr>
                <w:rFonts w:ascii="Palatino Linotype" w:hAnsi="Palatino Linotype"/>
                <w:sz w:val="24"/>
                <w:szCs w:val="24"/>
                <w:lang w:val="ro-RO"/>
              </w:rPr>
            </w:pPr>
            <w:r w:rsidRPr="009609C7">
              <w:rPr>
                <w:rFonts w:ascii="Palatino Linotype" w:hAnsi="Palatino Linotype"/>
                <w:i/>
                <w:sz w:val="24"/>
                <w:szCs w:val="24"/>
                <w:lang w:val="ro-RO"/>
              </w:rPr>
              <w:t>Hotărârea nr. 7</w:t>
            </w:r>
            <w:r w:rsidR="009609C7">
              <w:rPr>
                <w:rFonts w:ascii="Palatino Linotype" w:hAnsi="Palatino Linotype"/>
                <w:i/>
                <w:sz w:val="24"/>
                <w:szCs w:val="24"/>
                <w:lang w:val="ro-RO"/>
              </w:rPr>
              <w:t>5</w:t>
            </w:r>
            <w:r w:rsidRPr="009609C7">
              <w:rPr>
                <w:rFonts w:ascii="Palatino Linotype" w:hAnsi="Palatino Linotype"/>
                <w:i/>
                <w:sz w:val="24"/>
                <w:szCs w:val="24"/>
                <w:lang w:val="ro-RO"/>
              </w:rPr>
              <w:t>/202</w:t>
            </w:r>
            <w:r w:rsidR="009609C7">
              <w:rPr>
                <w:rFonts w:ascii="Palatino Linotype" w:hAnsi="Palatino Linotype"/>
                <w:i/>
                <w:sz w:val="24"/>
                <w:szCs w:val="24"/>
                <w:lang w:val="ro-RO"/>
              </w:rPr>
              <w:t>5</w:t>
            </w:r>
            <w:r w:rsidRPr="004E3AA0">
              <w:rPr>
                <w:rFonts w:ascii="Palatino Linotype" w:hAnsi="Palatino Linotype"/>
                <w:sz w:val="24"/>
                <w:szCs w:val="24"/>
                <w:lang w:val="ro-RO"/>
              </w:rPr>
              <w:t xml:space="preserve"> privind aprobarea „Programului judeţean de dezvoltare a infrastructurii unităţilor de </w:t>
            </w:r>
            <w:r w:rsidRPr="004E3AA0">
              <w:rPr>
                <w:rFonts w:ascii="Palatino Linotype" w:hAnsi="Palatino Linotype"/>
                <w:sz w:val="24"/>
                <w:szCs w:val="24"/>
                <w:lang w:val="ro-RO"/>
              </w:rPr>
              <w:lastRenderedPageBreak/>
              <w:t>învăţământ preuniversitar”, în perioada 2025-2028</w:t>
            </w:r>
            <w:r w:rsidR="009609C7">
              <w:rPr>
                <w:rFonts w:ascii="Palatino Linotype" w:hAnsi="Palatino Linotype"/>
                <w:sz w:val="24"/>
                <w:szCs w:val="24"/>
                <w:lang w:val="ro-RO"/>
              </w:rPr>
              <w:t>;</w:t>
            </w:r>
          </w:p>
          <w:p w:rsidR="004E3AA0" w:rsidRPr="004E3AA0" w:rsidRDefault="004E3AA0" w:rsidP="004E3AA0">
            <w:pPr>
              <w:pStyle w:val="ListParagraph"/>
              <w:numPr>
                <w:ilvl w:val="0"/>
                <w:numId w:val="3"/>
              </w:numPr>
              <w:ind w:left="176" w:hanging="176"/>
              <w:jc w:val="both"/>
              <w:rPr>
                <w:rFonts w:ascii="Palatino Linotype" w:hAnsi="Palatino Linotype"/>
                <w:sz w:val="24"/>
                <w:szCs w:val="24"/>
                <w:lang w:val="ro-RO"/>
              </w:rPr>
            </w:pPr>
            <w:r w:rsidRPr="009609C7">
              <w:rPr>
                <w:rFonts w:ascii="Palatino Linotype" w:hAnsi="Palatino Linotype"/>
                <w:i/>
                <w:sz w:val="24"/>
                <w:szCs w:val="24"/>
                <w:lang w:val="ro-RO"/>
              </w:rPr>
              <w:t>Hotărârea nr. 7</w:t>
            </w:r>
            <w:r w:rsidR="009609C7" w:rsidRPr="009609C7">
              <w:rPr>
                <w:rFonts w:ascii="Palatino Linotype" w:hAnsi="Palatino Linotype"/>
                <w:i/>
                <w:sz w:val="24"/>
                <w:szCs w:val="24"/>
                <w:lang w:val="ro-RO"/>
              </w:rPr>
              <w:t>6</w:t>
            </w:r>
            <w:r w:rsidRPr="009609C7">
              <w:rPr>
                <w:rFonts w:ascii="Palatino Linotype" w:hAnsi="Palatino Linotype"/>
                <w:i/>
                <w:sz w:val="24"/>
                <w:szCs w:val="24"/>
                <w:lang w:val="ro-RO"/>
              </w:rPr>
              <w:t>/202</w:t>
            </w:r>
            <w:r w:rsidR="009609C7">
              <w:rPr>
                <w:rFonts w:ascii="Palatino Linotype" w:hAnsi="Palatino Linotype"/>
                <w:i/>
                <w:sz w:val="24"/>
                <w:szCs w:val="24"/>
                <w:lang w:val="ro-RO"/>
              </w:rPr>
              <w:t>5</w:t>
            </w:r>
            <w:r w:rsidRPr="009609C7">
              <w:rPr>
                <w:rFonts w:ascii="Palatino Linotype" w:hAnsi="Palatino Linotype"/>
                <w:sz w:val="24"/>
                <w:szCs w:val="24"/>
                <w:lang w:val="ro-RO"/>
              </w:rPr>
              <w:t xml:space="preserve"> </w:t>
            </w:r>
            <w:r w:rsidRPr="004E3AA0">
              <w:rPr>
                <w:rFonts w:ascii="Palatino Linotype" w:hAnsi="Palatino Linotype"/>
                <w:sz w:val="24"/>
                <w:szCs w:val="24"/>
                <w:lang w:val="ro-RO"/>
              </w:rPr>
              <w:t>privind aprobarea „Programului județean pentru dotarea spațiilor destinate activităților de tineret”, în perioada 2025-2028</w:t>
            </w:r>
          </w:p>
          <w:p w:rsidR="004E3AA0" w:rsidRPr="009B3E24" w:rsidRDefault="004E3AA0" w:rsidP="009B3E24">
            <w:pPr>
              <w:pStyle w:val="ListParagraph"/>
              <w:numPr>
                <w:ilvl w:val="0"/>
                <w:numId w:val="3"/>
              </w:numPr>
              <w:ind w:left="176" w:hanging="176"/>
              <w:jc w:val="both"/>
              <w:rPr>
                <w:rFonts w:ascii="Palatino Linotype" w:hAnsi="Palatino Linotype"/>
                <w:sz w:val="24"/>
                <w:szCs w:val="24"/>
                <w:lang w:val="ro-RO"/>
              </w:rPr>
            </w:pPr>
            <w:r w:rsidRPr="009609C7">
              <w:rPr>
                <w:rFonts w:ascii="Palatino Linotype" w:hAnsi="Palatino Linotype"/>
                <w:i/>
                <w:sz w:val="24"/>
                <w:szCs w:val="24"/>
                <w:lang w:val="ro-RO"/>
              </w:rPr>
              <w:t>Hotărârea nr. 7</w:t>
            </w:r>
            <w:r w:rsidR="009609C7" w:rsidRPr="009609C7">
              <w:rPr>
                <w:rFonts w:ascii="Palatino Linotype" w:hAnsi="Palatino Linotype"/>
                <w:i/>
                <w:sz w:val="24"/>
                <w:szCs w:val="24"/>
                <w:lang w:val="ro-RO"/>
              </w:rPr>
              <w:t>7</w:t>
            </w:r>
            <w:r w:rsidRPr="009609C7">
              <w:rPr>
                <w:rFonts w:ascii="Palatino Linotype" w:hAnsi="Palatino Linotype"/>
                <w:i/>
                <w:sz w:val="24"/>
                <w:szCs w:val="24"/>
                <w:lang w:val="ro-RO"/>
              </w:rPr>
              <w:t>/202</w:t>
            </w:r>
            <w:r w:rsidR="009609C7">
              <w:rPr>
                <w:rFonts w:ascii="Palatino Linotype" w:hAnsi="Palatino Linotype"/>
                <w:i/>
                <w:sz w:val="24"/>
                <w:szCs w:val="24"/>
                <w:lang w:val="ro-RO"/>
              </w:rPr>
              <w:t>5</w:t>
            </w:r>
            <w:r w:rsidRPr="009609C7">
              <w:rPr>
                <w:rFonts w:ascii="Palatino Linotype" w:hAnsi="Palatino Linotype"/>
                <w:sz w:val="24"/>
                <w:szCs w:val="24"/>
                <w:lang w:val="ro-RO"/>
              </w:rPr>
              <w:t xml:space="preserve"> </w:t>
            </w:r>
            <w:r w:rsidRPr="009B3E24">
              <w:rPr>
                <w:rFonts w:ascii="Palatino Linotype" w:hAnsi="Palatino Linotype"/>
                <w:sz w:val="24"/>
                <w:szCs w:val="24"/>
                <w:lang w:val="ro-RO"/>
              </w:rPr>
              <w:t>cu privire la aprobarea „Programului județean pentru reabilitarea, modernizarea căminelor culturale din mediul rural”, în perioada 2025-2028</w:t>
            </w:r>
          </w:p>
          <w:p w:rsidR="004E3AA0" w:rsidRPr="009B3E24" w:rsidRDefault="009B3E24" w:rsidP="009B3E24">
            <w:pPr>
              <w:pStyle w:val="ListParagraph"/>
              <w:numPr>
                <w:ilvl w:val="0"/>
                <w:numId w:val="3"/>
              </w:numPr>
              <w:ind w:left="176" w:hanging="176"/>
              <w:jc w:val="both"/>
              <w:rPr>
                <w:rFonts w:ascii="Palatino Linotype" w:hAnsi="Palatino Linotype"/>
                <w:sz w:val="24"/>
                <w:szCs w:val="24"/>
                <w:lang w:val="ro-RO"/>
              </w:rPr>
            </w:pPr>
            <w:r w:rsidRPr="009609C7">
              <w:rPr>
                <w:rFonts w:ascii="Palatino Linotype" w:hAnsi="Palatino Linotype"/>
                <w:i/>
                <w:sz w:val="24"/>
                <w:szCs w:val="24"/>
                <w:lang w:val="ro-RO"/>
              </w:rPr>
              <w:t>Hotărârea nr. 7</w:t>
            </w:r>
            <w:r w:rsidR="009609C7" w:rsidRPr="009609C7">
              <w:rPr>
                <w:rFonts w:ascii="Palatino Linotype" w:hAnsi="Palatino Linotype"/>
                <w:i/>
                <w:sz w:val="24"/>
                <w:szCs w:val="24"/>
                <w:lang w:val="ro-RO"/>
              </w:rPr>
              <w:t>8</w:t>
            </w:r>
            <w:r w:rsidRPr="009609C7">
              <w:rPr>
                <w:rFonts w:ascii="Palatino Linotype" w:hAnsi="Palatino Linotype"/>
                <w:i/>
                <w:sz w:val="24"/>
                <w:szCs w:val="24"/>
                <w:lang w:val="ro-RO"/>
              </w:rPr>
              <w:t>/202</w:t>
            </w:r>
            <w:r w:rsidR="009609C7">
              <w:rPr>
                <w:rFonts w:ascii="Palatino Linotype" w:hAnsi="Palatino Linotype"/>
                <w:i/>
                <w:sz w:val="24"/>
                <w:szCs w:val="24"/>
                <w:lang w:val="ro-RO"/>
              </w:rPr>
              <w:t>5</w:t>
            </w:r>
            <w:r w:rsidRPr="009609C7">
              <w:rPr>
                <w:rFonts w:ascii="Palatino Linotype" w:hAnsi="Palatino Linotype"/>
                <w:sz w:val="24"/>
                <w:szCs w:val="24"/>
                <w:lang w:val="ro-RO"/>
              </w:rPr>
              <w:t xml:space="preserve"> </w:t>
            </w:r>
            <w:r w:rsidR="004E3AA0" w:rsidRPr="009B3E24">
              <w:rPr>
                <w:rFonts w:ascii="Palatino Linotype" w:hAnsi="Palatino Linotype"/>
                <w:sz w:val="24"/>
                <w:szCs w:val="24"/>
                <w:lang w:val="ro-RO"/>
              </w:rPr>
              <w:t>cu privire la aprobarea „</w:t>
            </w:r>
            <w:bookmarkStart w:id="1" w:name="_Hlk62120549"/>
            <w:r w:rsidR="004E3AA0" w:rsidRPr="009B3E24">
              <w:rPr>
                <w:rFonts w:ascii="Palatino Linotype" w:hAnsi="Palatino Linotype"/>
                <w:sz w:val="24"/>
                <w:szCs w:val="24"/>
                <w:lang w:val="ro-RO"/>
              </w:rPr>
              <w:t>Programului judeţean pentru sprijinirea Programului „Şcoală după şcoală”, în perioada 2025-202</w:t>
            </w:r>
            <w:bookmarkEnd w:id="1"/>
            <w:r w:rsidR="004E3AA0" w:rsidRPr="009B3E24">
              <w:rPr>
                <w:rFonts w:ascii="Palatino Linotype" w:hAnsi="Palatino Linotype"/>
                <w:sz w:val="24"/>
                <w:szCs w:val="24"/>
                <w:lang w:val="ro-RO"/>
              </w:rPr>
              <w:t>8</w:t>
            </w:r>
          </w:p>
          <w:p w:rsidR="004E3AA0" w:rsidRPr="009B3E24" w:rsidRDefault="009B3E24" w:rsidP="009B3E24">
            <w:pPr>
              <w:pStyle w:val="ListParagraph"/>
              <w:numPr>
                <w:ilvl w:val="0"/>
                <w:numId w:val="3"/>
              </w:numPr>
              <w:ind w:left="176" w:hanging="176"/>
              <w:jc w:val="both"/>
              <w:rPr>
                <w:rFonts w:ascii="Palatino Linotype" w:hAnsi="Palatino Linotype"/>
                <w:sz w:val="24"/>
                <w:szCs w:val="24"/>
                <w:lang w:val="ro-RO"/>
              </w:rPr>
            </w:pPr>
            <w:r w:rsidRPr="009609C7">
              <w:rPr>
                <w:rFonts w:ascii="Palatino Linotype" w:hAnsi="Palatino Linotype"/>
                <w:i/>
                <w:sz w:val="24"/>
                <w:szCs w:val="24"/>
                <w:lang w:val="ro-RO"/>
              </w:rPr>
              <w:t>Hotărârea nr. 7</w:t>
            </w:r>
            <w:r w:rsidR="009609C7" w:rsidRPr="009609C7">
              <w:rPr>
                <w:rFonts w:ascii="Palatino Linotype" w:hAnsi="Palatino Linotype"/>
                <w:i/>
                <w:sz w:val="24"/>
                <w:szCs w:val="24"/>
                <w:lang w:val="ro-RO"/>
              </w:rPr>
              <w:t>9</w:t>
            </w:r>
            <w:r w:rsidRPr="009609C7">
              <w:rPr>
                <w:rFonts w:ascii="Palatino Linotype" w:hAnsi="Palatino Linotype"/>
                <w:i/>
                <w:sz w:val="24"/>
                <w:szCs w:val="24"/>
                <w:lang w:val="ro-RO"/>
              </w:rPr>
              <w:t>/202</w:t>
            </w:r>
            <w:r w:rsidR="009609C7" w:rsidRPr="009609C7">
              <w:rPr>
                <w:rFonts w:ascii="Palatino Linotype" w:hAnsi="Palatino Linotype"/>
                <w:i/>
                <w:sz w:val="24"/>
                <w:szCs w:val="24"/>
                <w:lang w:val="ro-RO"/>
              </w:rPr>
              <w:t>5</w:t>
            </w:r>
            <w:r w:rsidRPr="009609C7">
              <w:rPr>
                <w:rFonts w:ascii="Palatino Linotype" w:hAnsi="Palatino Linotype"/>
                <w:sz w:val="24"/>
                <w:szCs w:val="24"/>
                <w:lang w:val="ro-RO"/>
              </w:rPr>
              <w:t xml:space="preserve"> </w:t>
            </w:r>
            <w:r w:rsidRPr="009B3E24">
              <w:rPr>
                <w:rFonts w:ascii="Palatino Linotype" w:hAnsi="Palatino Linotype"/>
                <w:sz w:val="24"/>
                <w:szCs w:val="24"/>
                <w:lang w:val="ro-RO"/>
              </w:rPr>
              <w:t>cu privire la aprobarea „Programului județean privind dotarea personalului și spațiilor aferente serviciilor voluntare pentru situații de urgență în subordinea consiliilor locale comunale”, în perioada 2025-2028</w:t>
            </w:r>
          </w:p>
          <w:p w:rsidR="004E3AA0" w:rsidRPr="009B3E24" w:rsidRDefault="009B3E24" w:rsidP="009B3E24">
            <w:pPr>
              <w:pStyle w:val="ListParagraph"/>
              <w:numPr>
                <w:ilvl w:val="0"/>
                <w:numId w:val="3"/>
              </w:numPr>
              <w:ind w:left="176" w:hanging="176"/>
              <w:jc w:val="both"/>
              <w:rPr>
                <w:rFonts w:ascii="Palatino Linotype" w:hAnsi="Palatino Linotype"/>
                <w:sz w:val="24"/>
                <w:szCs w:val="24"/>
                <w:lang w:val="ro-RO"/>
              </w:rPr>
            </w:pPr>
            <w:r w:rsidRPr="009609C7">
              <w:rPr>
                <w:rFonts w:ascii="Palatino Linotype" w:hAnsi="Palatino Linotype"/>
                <w:i/>
                <w:sz w:val="24"/>
                <w:szCs w:val="24"/>
                <w:lang w:val="ro-RO"/>
              </w:rPr>
              <w:t xml:space="preserve">Hotărârea nr. </w:t>
            </w:r>
            <w:r w:rsidR="009609C7" w:rsidRPr="009609C7">
              <w:rPr>
                <w:rFonts w:ascii="Palatino Linotype" w:hAnsi="Palatino Linotype"/>
                <w:i/>
                <w:sz w:val="24"/>
                <w:szCs w:val="24"/>
                <w:lang w:val="ro-RO"/>
              </w:rPr>
              <w:t>80/</w:t>
            </w:r>
            <w:r w:rsidRPr="009609C7">
              <w:rPr>
                <w:rFonts w:ascii="Palatino Linotype" w:hAnsi="Palatino Linotype"/>
                <w:i/>
                <w:sz w:val="24"/>
                <w:szCs w:val="24"/>
                <w:lang w:val="ro-RO"/>
              </w:rPr>
              <w:t>202</w:t>
            </w:r>
            <w:r w:rsidR="009609C7" w:rsidRPr="009609C7">
              <w:rPr>
                <w:rFonts w:ascii="Palatino Linotype" w:hAnsi="Palatino Linotype"/>
                <w:i/>
                <w:sz w:val="24"/>
                <w:szCs w:val="24"/>
                <w:lang w:val="ro-RO"/>
              </w:rPr>
              <w:t>5</w:t>
            </w:r>
            <w:r w:rsidRPr="009609C7">
              <w:rPr>
                <w:rFonts w:ascii="Palatino Linotype" w:hAnsi="Palatino Linotype"/>
                <w:sz w:val="24"/>
                <w:szCs w:val="24"/>
                <w:lang w:val="ro-RO"/>
              </w:rPr>
              <w:t xml:space="preserve"> </w:t>
            </w:r>
            <w:r w:rsidRPr="009B3E24">
              <w:rPr>
                <w:rFonts w:ascii="Palatino Linotype" w:hAnsi="Palatino Linotype"/>
                <w:sz w:val="24"/>
                <w:szCs w:val="24"/>
                <w:lang w:val="ro-RO"/>
              </w:rPr>
              <w:t>cu privire la aprobarea „Programului județean pentru dotarea spațiilor de joacă din mediul rural”, în perioada 2025-2028</w:t>
            </w:r>
          </w:p>
          <w:p w:rsidR="004E3AA0" w:rsidRPr="009B3E24" w:rsidRDefault="009B3E24" w:rsidP="009B3E24">
            <w:pPr>
              <w:pStyle w:val="ListParagraph"/>
              <w:numPr>
                <w:ilvl w:val="0"/>
                <w:numId w:val="3"/>
              </w:numPr>
              <w:ind w:left="176" w:hanging="176"/>
              <w:jc w:val="both"/>
              <w:rPr>
                <w:rFonts w:ascii="Palatino Linotype" w:hAnsi="Palatino Linotype"/>
                <w:sz w:val="24"/>
                <w:szCs w:val="24"/>
                <w:lang w:val="ro-RO"/>
              </w:rPr>
            </w:pPr>
            <w:r w:rsidRPr="009609C7">
              <w:rPr>
                <w:rFonts w:ascii="Palatino Linotype" w:hAnsi="Palatino Linotype"/>
                <w:i/>
                <w:sz w:val="24"/>
                <w:szCs w:val="24"/>
                <w:lang w:val="ro-RO"/>
              </w:rPr>
              <w:t xml:space="preserve">Hotărârea nr. </w:t>
            </w:r>
            <w:r w:rsidR="009609C7" w:rsidRPr="009609C7">
              <w:rPr>
                <w:rFonts w:ascii="Palatino Linotype" w:hAnsi="Palatino Linotype"/>
                <w:i/>
                <w:sz w:val="24"/>
                <w:szCs w:val="24"/>
                <w:lang w:val="ro-RO"/>
              </w:rPr>
              <w:t>81</w:t>
            </w:r>
            <w:r w:rsidRPr="009609C7">
              <w:rPr>
                <w:rFonts w:ascii="Palatino Linotype" w:hAnsi="Palatino Linotype"/>
                <w:i/>
                <w:sz w:val="24"/>
                <w:szCs w:val="24"/>
                <w:lang w:val="ro-RO"/>
              </w:rPr>
              <w:t>/2021</w:t>
            </w:r>
            <w:r w:rsidRPr="009B3E24">
              <w:rPr>
                <w:rFonts w:ascii="Palatino Linotype" w:hAnsi="Palatino Linotype"/>
                <w:sz w:val="24"/>
                <w:szCs w:val="24"/>
                <w:lang w:val="ro-RO"/>
              </w:rPr>
              <w:t xml:space="preserve"> privind aprobarea „Programului județean pentru reabilitarea și modernizarea imobilelor cu destinație de cabinete medicale de stomatologie din mediul rural” în perioada 2025-2028</w:t>
            </w:r>
          </w:p>
          <w:p w:rsidR="009B3E24" w:rsidRPr="009B3E24" w:rsidRDefault="009B3E24" w:rsidP="009B3E24">
            <w:pPr>
              <w:pStyle w:val="ListParagraph"/>
              <w:numPr>
                <w:ilvl w:val="0"/>
                <w:numId w:val="3"/>
              </w:numPr>
              <w:ind w:left="176" w:hanging="176"/>
              <w:jc w:val="both"/>
              <w:rPr>
                <w:rFonts w:ascii="Palatino Linotype" w:hAnsi="Palatino Linotype"/>
                <w:sz w:val="24"/>
                <w:szCs w:val="24"/>
                <w:lang w:val="ro-RO"/>
              </w:rPr>
            </w:pPr>
            <w:r w:rsidRPr="00CE0D8B">
              <w:rPr>
                <w:rFonts w:ascii="Palatino Linotype" w:hAnsi="Palatino Linotype"/>
                <w:i/>
                <w:sz w:val="24"/>
                <w:szCs w:val="24"/>
                <w:lang w:val="ro-RO"/>
              </w:rPr>
              <w:t xml:space="preserve">Hotărârea nr. </w:t>
            </w:r>
            <w:r w:rsidR="009609C7" w:rsidRPr="00CE0D8B">
              <w:rPr>
                <w:rFonts w:ascii="Palatino Linotype" w:hAnsi="Palatino Linotype"/>
                <w:i/>
                <w:sz w:val="24"/>
                <w:szCs w:val="24"/>
                <w:lang w:val="ro-RO"/>
              </w:rPr>
              <w:t>82</w:t>
            </w:r>
            <w:r w:rsidRPr="00CE0D8B">
              <w:rPr>
                <w:rFonts w:ascii="Palatino Linotype" w:hAnsi="Palatino Linotype"/>
                <w:i/>
                <w:sz w:val="24"/>
                <w:szCs w:val="24"/>
                <w:lang w:val="ro-RO"/>
              </w:rPr>
              <w:t>/202</w:t>
            </w:r>
            <w:r w:rsidR="009609C7" w:rsidRPr="00CE0D8B">
              <w:rPr>
                <w:rFonts w:ascii="Palatino Linotype" w:hAnsi="Palatino Linotype"/>
                <w:i/>
                <w:sz w:val="24"/>
                <w:szCs w:val="24"/>
                <w:lang w:val="ro-RO"/>
              </w:rPr>
              <w:t>5</w:t>
            </w:r>
            <w:r w:rsidRPr="009B3E24">
              <w:rPr>
                <w:rFonts w:ascii="Palatino Linotype" w:hAnsi="Palatino Linotype"/>
                <w:sz w:val="24"/>
                <w:szCs w:val="24"/>
                <w:lang w:val="ro-RO"/>
              </w:rPr>
              <w:t xml:space="preserve"> privind aprobarea „Programului judeţean pentru reabilitarea şi modernizarea bazelor sportive din mediul rural”, în perioada 2025-2028</w:t>
            </w:r>
          </w:p>
          <w:p w:rsidR="009B3E24" w:rsidRPr="009B3E24" w:rsidRDefault="009B3E24" w:rsidP="009B3E24">
            <w:pPr>
              <w:pStyle w:val="ListParagraph"/>
              <w:numPr>
                <w:ilvl w:val="0"/>
                <w:numId w:val="3"/>
              </w:numPr>
              <w:ind w:left="176" w:hanging="176"/>
              <w:jc w:val="both"/>
              <w:rPr>
                <w:rFonts w:ascii="Palatino Linotype" w:hAnsi="Palatino Linotype"/>
                <w:sz w:val="24"/>
                <w:szCs w:val="24"/>
                <w:lang w:val="ro-RO"/>
              </w:rPr>
            </w:pPr>
            <w:r w:rsidRPr="00CE0D8B">
              <w:rPr>
                <w:rFonts w:ascii="Palatino Linotype" w:hAnsi="Palatino Linotype"/>
                <w:i/>
                <w:sz w:val="24"/>
                <w:szCs w:val="24"/>
                <w:lang w:val="ro-RO"/>
              </w:rPr>
              <w:t xml:space="preserve">Hotărârea nr. </w:t>
            </w:r>
            <w:r w:rsidR="009609C7" w:rsidRPr="00CE0D8B">
              <w:rPr>
                <w:rFonts w:ascii="Palatino Linotype" w:hAnsi="Palatino Linotype"/>
                <w:i/>
                <w:sz w:val="24"/>
                <w:szCs w:val="24"/>
                <w:lang w:val="ro-RO"/>
              </w:rPr>
              <w:t>83/</w:t>
            </w:r>
            <w:r w:rsidRPr="00CE0D8B">
              <w:rPr>
                <w:rFonts w:ascii="Palatino Linotype" w:hAnsi="Palatino Linotype"/>
                <w:i/>
                <w:sz w:val="24"/>
                <w:szCs w:val="24"/>
                <w:lang w:val="ro-RO"/>
              </w:rPr>
              <w:t>202</w:t>
            </w:r>
            <w:r w:rsidR="009609C7" w:rsidRPr="00CE0D8B">
              <w:rPr>
                <w:rFonts w:ascii="Palatino Linotype" w:hAnsi="Palatino Linotype"/>
                <w:i/>
                <w:sz w:val="24"/>
                <w:szCs w:val="24"/>
                <w:lang w:val="ro-RO"/>
              </w:rPr>
              <w:t>5</w:t>
            </w:r>
            <w:r w:rsidRPr="009B3E24">
              <w:rPr>
                <w:rFonts w:ascii="Palatino Linotype" w:hAnsi="Palatino Linotype"/>
                <w:sz w:val="24"/>
                <w:szCs w:val="24"/>
                <w:lang w:val="ro-RO"/>
              </w:rPr>
              <w:t xml:space="preserve"> privind aprobarea „Programului județean pentru reabilitarea, modernizarea imobilelor cu destinație de cabinete medicale veterinare din mediul rural”, în perioada 2025-2028</w:t>
            </w:r>
          </w:p>
          <w:p w:rsidR="009B3E24" w:rsidRPr="009B3E24" w:rsidRDefault="009B3E24" w:rsidP="009B3E24">
            <w:pPr>
              <w:pStyle w:val="ListParagraph"/>
              <w:numPr>
                <w:ilvl w:val="0"/>
                <w:numId w:val="3"/>
              </w:numPr>
              <w:ind w:left="176" w:hanging="176"/>
              <w:jc w:val="both"/>
              <w:rPr>
                <w:rFonts w:ascii="Palatino Linotype" w:hAnsi="Palatino Linotype"/>
                <w:sz w:val="24"/>
                <w:szCs w:val="24"/>
                <w:lang w:val="ro-RO"/>
              </w:rPr>
            </w:pPr>
            <w:r w:rsidRPr="00CE0D8B">
              <w:rPr>
                <w:rFonts w:ascii="Palatino Linotype" w:hAnsi="Palatino Linotype"/>
                <w:i/>
                <w:sz w:val="24"/>
                <w:szCs w:val="24"/>
                <w:lang w:val="ro-RO"/>
              </w:rPr>
              <w:t xml:space="preserve">Hotărârea nr. </w:t>
            </w:r>
            <w:r w:rsidR="009609C7" w:rsidRPr="00CE0D8B">
              <w:rPr>
                <w:rFonts w:ascii="Palatino Linotype" w:hAnsi="Palatino Linotype"/>
                <w:i/>
                <w:sz w:val="24"/>
                <w:szCs w:val="24"/>
                <w:lang w:val="ro-RO"/>
              </w:rPr>
              <w:t>84</w:t>
            </w:r>
            <w:r w:rsidRPr="00CE0D8B">
              <w:rPr>
                <w:rFonts w:ascii="Palatino Linotype" w:hAnsi="Palatino Linotype"/>
                <w:i/>
                <w:sz w:val="24"/>
                <w:szCs w:val="24"/>
                <w:lang w:val="ro-RO"/>
              </w:rPr>
              <w:t>/202</w:t>
            </w:r>
            <w:r w:rsidR="009609C7" w:rsidRPr="00CE0D8B">
              <w:rPr>
                <w:rFonts w:ascii="Palatino Linotype" w:hAnsi="Palatino Linotype"/>
                <w:i/>
                <w:sz w:val="24"/>
                <w:szCs w:val="24"/>
                <w:lang w:val="ro-RO"/>
              </w:rPr>
              <w:t>5</w:t>
            </w:r>
            <w:r w:rsidRPr="009B3E24">
              <w:rPr>
                <w:rFonts w:ascii="Palatino Linotype" w:hAnsi="Palatino Linotype"/>
                <w:sz w:val="24"/>
                <w:szCs w:val="24"/>
                <w:lang w:val="ro-RO"/>
              </w:rPr>
              <w:t xml:space="preserve"> cu privire la aprobarea „Programului județean pentru reabilitarea, modernizarea clădirilor în care funcționează spații expoziționale sau biblioteci, din mediul rural”, în perioada 2025-2028</w:t>
            </w:r>
          </w:p>
          <w:p w:rsidR="009B3E24" w:rsidRDefault="009B3E24" w:rsidP="009609C7">
            <w:pPr>
              <w:pStyle w:val="ListParagraph"/>
              <w:numPr>
                <w:ilvl w:val="0"/>
                <w:numId w:val="3"/>
              </w:numPr>
              <w:ind w:left="176" w:hanging="176"/>
              <w:jc w:val="both"/>
              <w:rPr>
                <w:rFonts w:ascii="Palatino Linotype" w:hAnsi="Palatino Linotype"/>
                <w:sz w:val="24"/>
                <w:szCs w:val="24"/>
                <w:lang w:val="ro-RO"/>
              </w:rPr>
            </w:pPr>
            <w:r w:rsidRPr="00CE0D8B">
              <w:rPr>
                <w:rFonts w:ascii="Palatino Linotype" w:hAnsi="Palatino Linotype"/>
                <w:i/>
                <w:sz w:val="24"/>
                <w:szCs w:val="24"/>
                <w:lang w:val="ro-RO"/>
              </w:rPr>
              <w:t xml:space="preserve">Hotărârea nr. </w:t>
            </w:r>
            <w:r w:rsidR="009609C7" w:rsidRPr="00CE0D8B">
              <w:rPr>
                <w:rFonts w:ascii="Palatino Linotype" w:hAnsi="Palatino Linotype"/>
                <w:i/>
                <w:sz w:val="24"/>
                <w:szCs w:val="24"/>
                <w:lang w:val="ro-RO"/>
              </w:rPr>
              <w:t>85</w:t>
            </w:r>
            <w:r w:rsidRPr="00CE0D8B">
              <w:rPr>
                <w:rFonts w:ascii="Palatino Linotype" w:hAnsi="Palatino Linotype"/>
                <w:i/>
                <w:sz w:val="24"/>
                <w:szCs w:val="24"/>
                <w:lang w:val="ro-RO"/>
              </w:rPr>
              <w:t>/202</w:t>
            </w:r>
            <w:r w:rsidR="009609C7" w:rsidRPr="00CE0D8B">
              <w:rPr>
                <w:rFonts w:ascii="Palatino Linotype" w:hAnsi="Palatino Linotype"/>
                <w:i/>
                <w:sz w:val="24"/>
                <w:szCs w:val="24"/>
                <w:lang w:val="ro-RO"/>
              </w:rPr>
              <w:t>5</w:t>
            </w:r>
            <w:r w:rsidRPr="009B3E24">
              <w:rPr>
                <w:rFonts w:ascii="Palatino Linotype" w:hAnsi="Palatino Linotype"/>
                <w:sz w:val="24"/>
                <w:szCs w:val="24"/>
                <w:lang w:val="ro-RO"/>
              </w:rPr>
              <w:t xml:space="preserve"> </w:t>
            </w:r>
            <w:r w:rsidRPr="009609C7">
              <w:rPr>
                <w:rFonts w:ascii="Palatino Linotype" w:hAnsi="Palatino Linotype"/>
                <w:sz w:val="24"/>
                <w:szCs w:val="24"/>
                <w:lang w:val="ro-RO"/>
              </w:rPr>
              <w:t>privind aprobarea Programului anual și a anunțului de participare privind finanțarea nerambursabilă din fonduri publice a programelor, proiectelor și acțiunilor culturale, pentru activități educativ științifice, de recreere, de tineret și sportive, sprijinul financiar acordat unităților de cult din bugetul județului Covasna pe anul 2025, conform Legii nr. 350/2005</w:t>
            </w:r>
          </w:p>
          <w:p w:rsidR="009609C7" w:rsidRPr="009609C7" w:rsidRDefault="009609C7" w:rsidP="009609C7">
            <w:pPr>
              <w:pStyle w:val="ListParagraph"/>
              <w:numPr>
                <w:ilvl w:val="0"/>
                <w:numId w:val="3"/>
              </w:numPr>
              <w:ind w:left="176" w:hanging="176"/>
              <w:jc w:val="both"/>
              <w:rPr>
                <w:rFonts w:ascii="Palatino Linotype" w:hAnsi="Palatino Linotype"/>
                <w:sz w:val="24"/>
                <w:szCs w:val="24"/>
                <w:lang w:val="ro-RO"/>
              </w:rPr>
            </w:pPr>
            <w:r w:rsidRPr="00CE0D8B">
              <w:rPr>
                <w:rFonts w:ascii="Palatino Linotype" w:hAnsi="Palatino Linotype"/>
                <w:i/>
                <w:sz w:val="24"/>
                <w:szCs w:val="24"/>
                <w:lang w:val="ro-RO"/>
              </w:rPr>
              <w:t>Hotărârea nr. 137/2025</w:t>
            </w:r>
            <w:r w:rsidRPr="009B3E24">
              <w:rPr>
                <w:rFonts w:ascii="Palatino Linotype" w:hAnsi="Palatino Linotype"/>
                <w:sz w:val="24"/>
                <w:szCs w:val="24"/>
                <w:lang w:val="ro-RO"/>
              </w:rPr>
              <w:t xml:space="preserve"> </w:t>
            </w:r>
            <w:r w:rsidRPr="009609C7">
              <w:rPr>
                <w:rFonts w:ascii="Palatino Linotype" w:hAnsi="Palatino Linotype"/>
                <w:sz w:val="24"/>
                <w:szCs w:val="24"/>
                <w:lang w:val="ro-RO"/>
              </w:rPr>
              <w:t>cu privire la aprobarea și implementarea în județul Covasna a Programului multianual “Primul Ghiozdan”, menit să sprijine învățământul școlar din județul Covasna</w:t>
            </w:r>
          </w:p>
          <w:p w:rsidR="000E0AD9" w:rsidRPr="009562BE" w:rsidRDefault="009B3E24" w:rsidP="001536E4">
            <w:pPr>
              <w:pStyle w:val="ListParagraph"/>
              <w:numPr>
                <w:ilvl w:val="0"/>
                <w:numId w:val="3"/>
              </w:numPr>
              <w:ind w:left="176" w:hanging="176"/>
              <w:jc w:val="both"/>
              <w:rPr>
                <w:rFonts w:ascii="Palatino Linotype" w:hAnsi="Palatino Linotype"/>
                <w:sz w:val="24"/>
                <w:szCs w:val="24"/>
                <w:lang w:val="ro-RO"/>
              </w:rPr>
            </w:pPr>
            <w:r w:rsidRPr="001536E4">
              <w:rPr>
                <w:rFonts w:ascii="Palatino Linotype" w:hAnsi="Palatino Linotype"/>
                <w:i/>
                <w:sz w:val="24"/>
                <w:szCs w:val="24"/>
                <w:lang w:val="ro-RO"/>
              </w:rPr>
              <w:t xml:space="preserve">Hotărârea nr. </w:t>
            </w:r>
            <w:r w:rsidR="001536E4" w:rsidRPr="001536E4">
              <w:rPr>
                <w:rFonts w:ascii="Palatino Linotype" w:hAnsi="Palatino Linotype"/>
                <w:i/>
                <w:sz w:val="24"/>
                <w:szCs w:val="24"/>
                <w:lang w:val="ro-RO"/>
              </w:rPr>
              <w:t>155</w:t>
            </w:r>
            <w:r w:rsidRPr="001536E4">
              <w:rPr>
                <w:rFonts w:ascii="Palatino Linotype" w:hAnsi="Palatino Linotype"/>
                <w:i/>
                <w:sz w:val="24"/>
                <w:szCs w:val="24"/>
                <w:lang w:val="ro-RO"/>
              </w:rPr>
              <w:t>/202</w:t>
            </w:r>
            <w:r w:rsidR="009609C7" w:rsidRPr="001536E4">
              <w:rPr>
                <w:rFonts w:ascii="Palatino Linotype" w:hAnsi="Palatino Linotype"/>
                <w:i/>
                <w:sz w:val="24"/>
                <w:szCs w:val="24"/>
                <w:lang w:val="ro-RO"/>
              </w:rPr>
              <w:t>5</w:t>
            </w:r>
            <w:r w:rsidRPr="001536E4">
              <w:rPr>
                <w:rFonts w:ascii="Palatino Linotype" w:hAnsi="Palatino Linotype"/>
                <w:sz w:val="24"/>
                <w:szCs w:val="24"/>
                <w:lang w:val="ro-RO"/>
              </w:rPr>
              <w:t xml:space="preserve"> </w:t>
            </w:r>
            <w:r w:rsidRPr="009609C7">
              <w:rPr>
                <w:rFonts w:ascii="Palatino Linotype" w:hAnsi="Palatino Linotype"/>
                <w:sz w:val="24"/>
                <w:szCs w:val="24"/>
                <w:lang w:val="ro-RO"/>
              </w:rPr>
              <w:t xml:space="preserve">pentru aprobarea Planului anual de </w:t>
            </w:r>
            <w:r w:rsidRPr="009609C7">
              <w:rPr>
                <w:rFonts w:ascii="Palatino Linotype" w:hAnsi="Palatino Linotype"/>
                <w:sz w:val="24"/>
                <w:szCs w:val="24"/>
                <w:lang w:val="ro-RO"/>
              </w:rPr>
              <w:lastRenderedPageBreak/>
              <w:t>acțiune privind serviciile sociale acordate la nivelul județului Covasna pe anul 2025, în cadrul Direcției Generale de Asistență Socială și Protecția Copilului Covasna</w:t>
            </w:r>
            <w:r w:rsidR="00137E2F">
              <w:rPr>
                <w:rFonts w:ascii="Palatino Linotype" w:hAnsi="Palatino Linotype"/>
                <w:sz w:val="24"/>
                <w:szCs w:val="24"/>
                <w:lang w:val="ro-RO"/>
              </w:rPr>
              <w:t>;</w:t>
            </w:r>
          </w:p>
        </w:tc>
      </w:tr>
      <w:tr w:rsidR="009562BE" w:rsidRPr="009562BE" w:rsidTr="00CE0D8B">
        <w:tc>
          <w:tcPr>
            <w:tcW w:w="3085" w:type="dxa"/>
          </w:tcPr>
          <w:p w:rsidR="009562BE" w:rsidRPr="009562BE" w:rsidRDefault="009562BE" w:rsidP="009562BE">
            <w:pPr>
              <w:pStyle w:val="ListParagraph"/>
              <w:numPr>
                <w:ilvl w:val="0"/>
                <w:numId w:val="2"/>
              </w:numPr>
              <w:ind w:left="426" w:hanging="426"/>
              <w:rPr>
                <w:rFonts w:ascii="Palatino Linotype" w:hAnsi="Palatino Linotype"/>
                <w:sz w:val="24"/>
                <w:szCs w:val="24"/>
                <w:lang w:val="ro-RO"/>
              </w:rPr>
            </w:pPr>
            <w:r>
              <w:rPr>
                <w:rFonts w:ascii="Palatino Linotype" w:hAnsi="Palatino Linotype"/>
                <w:sz w:val="24"/>
                <w:szCs w:val="24"/>
                <w:lang w:val="ro-RO"/>
              </w:rPr>
              <w:lastRenderedPageBreak/>
              <w:t>lista cuprinzând documentele de interes public</w:t>
            </w:r>
          </w:p>
        </w:tc>
        <w:tc>
          <w:tcPr>
            <w:tcW w:w="6946" w:type="dxa"/>
          </w:tcPr>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Hotărâri adoptate de către Consiliul Județean Covasna;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Dispoziții ale Președintelui Consiliului Județean Covasna;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 Numele și prenumele persoanelor din conducerea Consiliului Județean Covasna, programul de audiențe;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Coordonatele de contact ale Consiliului Județean Covasna, respectiv : adresa, numere de telefon, numere de fax, adresa de e-mail, adresa paginii de Internet;</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Structura organizatorică, atribuțiile departamentelor, programul de funcționare;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Lista și datele de contact ale instituțiilor subordonate Consiliului Județean Covasna;</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Sursele financiare, bugetul și bilanțul contabil;</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Programele și strategiile adoptate de Consiliul Județean Covasna;</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Raportul anual de activitate al Președintelui Consiliului Județean Covasna, ale vicepreședinților privind modul de îndeplinire a atribuțiilor proprii și a hotărârilor consiliului județean ;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Rapoartele anuale de activitate ale consilierilor județeni;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Rapoartele anuale de activitate ale comisiilor de specialitate ale Consiliului Județean </w:t>
            </w:r>
            <w:r w:rsidR="001B572D">
              <w:rPr>
                <w:rFonts w:ascii="Palatino Linotype" w:hAnsi="Palatino Linotype"/>
                <w:sz w:val="24"/>
                <w:szCs w:val="24"/>
                <w:lang w:val="ro-RO"/>
              </w:rPr>
              <w:t>Covasna</w:t>
            </w:r>
            <w:r w:rsidRPr="0023057F">
              <w:rPr>
                <w:rFonts w:ascii="Palatino Linotype" w:hAnsi="Palatino Linotype"/>
                <w:sz w:val="24"/>
                <w:szCs w:val="24"/>
                <w:lang w:val="ro-RO"/>
              </w:rPr>
              <w:t>;</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Rapoartele anuale de activitate ale instituțiilor și serviciilor publice de sub autoritatea Consiliului Județean Covasna;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Rapoarte anuale privind accesul la informațiile de interes public întocmite conform Legii nr. 544/2001;</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Rapoarte anuale privind transparența decizională în administrația publică la nivelul Consiliului Județean </w:t>
            </w:r>
            <w:r>
              <w:rPr>
                <w:rFonts w:ascii="Palatino Linotype" w:hAnsi="Palatino Linotype"/>
                <w:sz w:val="24"/>
                <w:szCs w:val="24"/>
                <w:lang w:val="ro-RO"/>
              </w:rPr>
              <w:t>Covasna</w:t>
            </w:r>
            <w:r w:rsidR="0039669D">
              <w:rPr>
                <w:rFonts w:ascii="Palatino Linotype" w:hAnsi="Palatino Linotype"/>
                <w:sz w:val="24"/>
                <w:szCs w:val="24"/>
                <w:lang w:val="ro-RO"/>
              </w:rPr>
              <w:t xml:space="preserve"> </w:t>
            </w:r>
            <w:r w:rsidRPr="0023057F">
              <w:rPr>
                <w:rFonts w:ascii="Palatino Linotype" w:hAnsi="Palatino Linotype"/>
                <w:sz w:val="24"/>
                <w:szCs w:val="24"/>
                <w:lang w:val="ro-RO"/>
              </w:rPr>
              <w:t xml:space="preserve">întocmit conform Legii nr. 52/2003;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Rapoartele anuale privind modul de soluționare a petițiilor;</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Declarațiile de avere și de interese ale Președintelui Consiliului Județean Covasna, ale vicepreședinților, ale consilierilor județeni și ale funcționarilor publici ;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Lista documentelor produse și/sau gestionate de Consiliul Județean Covasna;</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Evidența eliberării certificatelor de urbanism și a autorizațiilor de construire;</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Lista investițiilor la nivelul Consiliului Județean Covasna;</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Procesele verbale ale ședințelor Consiliului Județean Covasna;</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Programul anual al achizițiilor publice;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 xml:space="preserve">Lista proiectelor cu finanțare internă sau externă;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lastRenderedPageBreak/>
              <w:t xml:space="preserve">Programul de transport public județean de persoane prin curse regulate; </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Anunțuri privind concursurile organizate de Consiliul Județean Covasna;</w:t>
            </w:r>
          </w:p>
          <w:p w:rsidR="0023057F" w:rsidRPr="0023057F"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Monitorul Oficial al Județului Covasna;</w:t>
            </w:r>
          </w:p>
          <w:p w:rsidR="009562BE" w:rsidRPr="009562BE" w:rsidRDefault="0023057F" w:rsidP="00F83C28">
            <w:pPr>
              <w:pStyle w:val="ListParagraph"/>
              <w:numPr>
                <w:ilvl w:val="0"/>
                <w:numId w:val="3"/>
              </w:numPr>
              <w:ind w:left="176" w:hanging="176"/>
              <w:jc w:val="both"/>
              <w:rPr>
                <w:rFonts w:ascii="Palatino Linotype" w:hAnsi="Palatino Linotype"/>
                <w:sz w:val="24"/>
                <w:szCs w:val="24"/>
                <w:lang w:val="ro-RO"/>
              </w:rPr>
            </w:pPr>
            <w:r w:rsidRPr="0023057F">
              <w:rPr>
                <w:rFonts w:ascii="Palatino Linotype" w:hAnsi="Palatino Linotype"/>
                <w:sz w:val="24"/>
                <w:szCs w:val="24"/>
                <w:lang w:val="ro-RO"/>
              </w:rPr>
              <w:t>Orice alte documente în afara celor exceptate de la accesul liber al cetățenilor, conform legii</w:t>
            </w:r>
            <w:r>
              <w:rPr>
                <w:rFonts w:ascii="Palatino Linotype" w:hAnsi="Palatino Linotype"/>
                <w:sz w:val="24"/>
                <w:szCs w:val="24"/>
                <w:lang w:val="ro-RO"/>
              </w:rPr>
              <w:t>.</w:t>
            </w:r>
          </w:p>
        </w:tc>
      </w:tr>
      <w:tr w:rsidR="009562BE" w:rsidRPr="009562BE" w:rsidTr="00CE0D8B">
        <w:tc>
          <w:tcPr>
            <w:tcW w:w="3085" w:type="dxa"/>
          </w:tcPr>
          <w:p w:rsidR="009562BE" w:rsidRDefault="009562BE" w:rsidP="009562BE">
            <w:pPr>
              <w:pStyle w:val="ListParagraph"/>
              <w:numPr>
                <w:ilvl w:val="0"/>
                <w:numId w:val="2"/>
              </w:numPr>
              <w:ind w:left="426" w:hanging="426"/>
              <w:rPr>
                <w:rFonts w:ascii="Palatino Linotype" w:hAnsi="Palatino Linotype"/>
                <w:sz w:val="24"/>
                <w:szCs w:val="24"/>
                <w:lang w:val="ro-RO"/>
              </w:rPr>
            </w:pPr>
            <w:r>
              <w:rPr>
                <w:rFonts w:ascii="Palatino Linotype" w:hAnsi="Palatino Linotype"/>
                <w:sz w:val="24"/>
                <w:szCs w:val="24"/>
                <w:lang w:val="ro-RO"/>
              </w:rPr>
              <w:lastRenderedPageBreak/>
              <w:t>lista cuprinzând categoriile de documente produse și/sau gestionate, potrivit legii</w:t>
            </w:r>
          </w:p>
        </w:tc>
        <w:tc>
          <w:tcPr>
            <w:tcW w:w="6946" w:type="dxa"/>
          </w:tcPr>
          <w:p w:rsid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Hotărâri adoptate de către Consiliul Județean </w:t>
            </w:r>
            <w:r w:rsidRPr="0023057F">
              <w:rPr>
                <w:rFonts w:ascii="Palatino Linotype" w:hAnsi="Palatino Linotype"/>
                <w:sz w:val="24"/>
                <w:szCs w:val="24"/>
                <w:lang w:val="ro-RO"/>
              </w:rPr>
              <w:t>Covasna</w:t>
            </w:r>
            <w:r w:rsidRPr="007960C4">
              <w:rPr>
                <w:rFonts w:ascii="Palatino Linotype" w:hAnsi="Palatino Linotype"/>
                <w:sz w:val="24"/>
                <w:szCs w:val="24"/>
                <w:lang w:val="ro-RO"/>
              </w:rPr>
              <w:t xml:space="preserve">;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Procese-verbale </w:t>
            </w:r>
            <w:r w:rsidR="001B572D" w:rsidRPr="007960C4">
              <w:rPr>
                <w:rFonts w:ascii="Palatino Linotype" w:hAnsi="Palatino Linotype"/>
                <w:sz w:val="24"/>
                <w:szCs w:val="24"/>
                <w:lang w:val="ro-RO"/>
              </w:rPr>
              <w:t>ale</w:t>
            </w:r>
            <w:r w:rsidRPr="007960C4">
              <w:rPr>
                <w:rFonts w:ascii="Palatino Linotype" w:hAnsi="Palatino Linotype"/>
                <w:sz w:val="24"/>
                <w:szCs w:val="24"/>
                <w:lang w:val="ro-RO"/>
              </w:rPr>
              <w:t xml:space="preserve"> ședințelor Consiliului Județean Covasna</w:t>
            </w:r>
            <w:r w:rsidR="001B572D" w:rsidRPr="007960C4">
              <w:rPr>
                <w:rFonts w:ascii="Palatino Linotype" w:hAnsi="Palatino Linotype"/>
                <w:sz w:val="24"/>
                <w:szCs w:val="24"/>
                <w:lang w:val="ro-RO"/>
              </w:rPr>
              <w:t xml:space="preserve">;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Procesele verbale ale ședințelor comisiilor de specialitate ale Consiliului Județean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 xml:space="preserve">;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 Dispoziții ale Președintelui Consiliului Județean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 xml:space="preserve">;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Registrul de evidență a hotărârilor Consiliului Județean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 Registrul de evidență a dispozițiilor Președintelui Consiliului Județean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 xml:space="preserve">;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Registrul de evidență a cauzelor aflate pe rolul instanțelor judecătorești;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Numele și prenumele persoanelor din conducerea Consiliului Județean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 coordonatele de contact ale instituției, respectiv :denumirea, adresa, numere de telefon, numere de fax, adresa de e-mail, adresa paginii de Internet;</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Programul de audiențe al președintelui, vicepreședinților Consiliului Județean Covasna</w:t>
            </w:r>
            <w:r w:rsidR="007960C4">
              <w:rPr>
                <w:rFonts w:ascii="Palatino Linotype" w:hAnsi="Palatino Linotype"/>
                <w:sz w:val="24"/>
                <w:szCs w:val="24"/>
                <w:lang w:val="ro-RO"/>
              </w:rPr>
              <w:t xml:space="preserve"> </w:t>
            </w:r>
            <w:r w:rsidRPr="007960C4">
              <w:rPr>
                <w:rFonts w:ascii="Palatino Linotype" w:hAnsi="Palatino Linotype"/>
                <w:sz w:val="24"/>
                <w:szCs w:val="24"/>
                <w:lang w:val="ro-RO"/>
              </w:rPr>
              <w:t xml:space="preserve">și a secretarul județului ;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Componența nominală a Consiliului Județean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 Structura organizatorică a Consiliului Județean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 xml:space="preserve">;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Instituțiile subordonate Consiliului Județean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Comisiile de specialitate ale Consiliului Județean Covasna</w:t>
            </w:r>
            <w:r w:rsidR="001B572D" w:rsidRPr="007960C4">
              <w:rPr>
                <w:rFonts w:ascii="Palatino Linotype" w:hAnsi="Palatino Linotype"/>
                <w:sz w:val="24"/>
                <w:szCs w:val="24"/>
                <w:lang w:val="ro-RO"/>
              </w:rPr>
              <w:t xml:space="preserve"> </w:t>
            </w:r>
            <w:r w:rsidRPr="007960C4">
              <w:rPr>
                <w:rFonts w:ascii="Palatino Linotype" w:hAnsi="Palatino Linotype"/>
                <w:sz w:val="24"/>
                <w:szCs w:val="24"/>
                <w:lang w:val="ro-RO"/>
              </w:rPr>
              <w:t>și componența acestora;</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Certificate de urbanism;</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Autorizații de construire/desființare;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Planuri urbanistice generale;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Avizele structurii de specialitate pentru Certificate de Urbanism, Autorizații de Construire/Autorizații de desființare;</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Rapoarte anuale ale Președintelui Consiliului Județean Covasna</w:t>
            </w:r>
            <w:r w:rsidR="007960C4">
              <w:rPr>
                <w:rFonts w:ascii="Palatino Linotype" w:hAnsi="Palatino Linotype"/>
                <w:sz w:val="24"/>
                <w:szCs w:val="24"/>
                <w:lang w:val="ro-RO"/>
              </w:rPr>
              <w:t xml:space="preserve"> </w:t>
            </w:r>
            <w:r w:rsidRPr="007960C4">
              <w:rPr>
                <w:rFonts w:ascii="Palatino Linotype" w:hAnsi="Palatino Linotype"/>
                <w:sz w:val="24"/>
                <w:szCs w:val="24"/>
                <w:lang w:val="ro-RO"/>
              </w:rPr>
              <w:t xml:space="preserve">cu privire la modul de îndeplinire a atribuțiilor proprii și a hotărârilor consiliului județean;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Rapoarte anuale privind activitatea autorității publice județene;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Rapoarte anuale de activitate ale consilierilor județeni;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Rapoarte anuale de activitate ale comisiilor de specialitate ale Consiliului Județean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 xml:space="preserve">;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Rapoarte anuale privind accesul la informațiile de interes </w:t>
            </w:r>
            <w:r w:rsidRPr="007960C4">
              <w:rPr>
                <w:rFonts w:ascii="Palatino Linotype" w:hAnsi="Palatino Linotype"/>
                <w:sz w:val="24"/>
                <w:szCs w:val="24"/>
                <w:lang w:val="ro-RO"/>
              </w:rPr>
              <w:lastRenderedPageBreak/>
              <w:t xml:space="preserve">public întocmite conform Legii nr. 544/2001;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Rapoarte anuale transparența decizională în administrația publică la nivelul Consiliului Județean Covasna</w:t>
            </w:r>
            <w:r w:rsidR="007960C4">
              <w:rPr>
                <w:rFonts w:ascii="Palatino Linotype" w:hAnsi="Palatino Linotype"/>
                <w:sz w:val="24"/>
                <w:szCs w:val="24"/>
                <w:lang w:val="ro-RO"/>
              </w:rPr>
              <w:t xml:space="preserve"> </w:t>
            </w:r>
            <w:r w:rsidRPr="007960C4">
              <w:rPr>
                <w:rFonts w:ascii="Palatino Linotype" w:hAnsi="Palatino Linotype"/>
                <w:sz w:val="24"/>
                <w:szCs w:val="24"/>
                <w:lang w:val="ro-RO"/>
              </w:rPr>
              <w:t xml:space="preserve">întocmit conform Legii nr. 52/2003;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Rapoarte anuale privind modul de soluționare a petițiilor;</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Registrul pentru înregistrarea cererilor și răspunsurilor privind accesul la informațiile de interes public;</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Registrul pentru evidența petițiilor ;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Declarații de avere și de interese ale consilierilor județeni, ale președintelui și vicepreședinților Consiliului Județean </w:t>
            </w:r>
            <w:r w:rsidR="001B572D" w:rsidRPr="007960C4">
              <w:rPr>
                <w:rFonts w:ascii="Palatino Linotype" w:hAnsi="Palatino Linotype"/>
                <w:sz w:val="24"/>
                <w:szCs w:val="24"/>
                <w:lang w:val="ro-RO"/>
              </w:rPr>
              <w:t xml:space="preserve">Covasna;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Registrul declarațiilor de avere ale consilierilor județeni;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Registrul declarațiilor de interese ale consilierilor județeni;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Declarații de avere și de interese ale funcționarilor publici; </w:t>
            </w:r>
          </w:p>
          <w:p w:rsidR="001B572D" w:rsidRPr="001B572D"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Registrul declarațiilor de avere ale funcționarilor publici ;</w:t>
            </w:r>
          </w:p>
          <w:p w:rsidR="007960C4" w:rsidRP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 Registrul declarațiilor de interese ale funcționarilor publici;</w:t>
            </w:r>
          </w:p>
          <w:p w:rsidR="007960C4" w:rsidRP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Inventarul bunurilor din domeniul public al judeţului Covasna;</w:t>
            </w:r>
          </w:p>
          <w:p w:rsidR="007960C4" w:rsidRP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Bugetul propriu al Judeţului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 xml:space="preserve">; </w:t>
            </w:r>
          </w:p>
          <w:p w:rsidR="007960C4" w:rsidRP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Bilanţul contabil şi contul de încheiere al exerciţiului bugetar ;</w:t>
            </w:r>
          </w:p>
          <w:p w:rsidR="007960C4" w:rsidRP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Planurile urbanistice de detaliu (PUD),</w:t>
            </w:r>
          </w:p>
          <w:p w:rsidR="007960C4" w:rsidRP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Planurile urbanistice zonale (PUZ), </w:t>
            </w:r>
          </w:p>
          <w:p w:rsidR="007960C4" w:rsidRP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Planurile urbanistice generale (PUG), </w:t>
            </w:r>
          </w:p>
          <w:p w:rsidR="007960C4" w:rsidRP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Certificatele de urbanism şi autorizaţiile de construire; </w:t>
            </w:r>
          </w:p>
          <w:p w:rsidR="007960C4" w:rsidRP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Lista investiţiilor la nivelul Județului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w:t>
            </w:r>
          </w:p>
          <w:p w:rsidR="007960C4" w:rsidRP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Documente privind corespondența primită, creată sau expediată prin Registratura generală a Consiliului Județean </w:t>
            </w:r>
            <w:r w:rsidR="001B572D" w:rsidRPr="007960C4">
              <w:rPr>
                <w:rFonts w:ascii="Palatino Linotype" w:hAnsi="Palatino Linotype"/>
                <w:sz w:val="24"/>
                <w:szCs w:val="24"/>
                <w:lang w:val="ro-RO"/>
              </w:rPr>
              <w:t>Covasna</w:t>
            </w:r>
            <w:r w:rsidRPr="007960C4">
              <w:rPr>
                <w:rFonts w:ascii="Palatino Linotype" w:hAnsi="Palatino Linotype"/>
                <w:sz w:val="24"/>
                <w:szCs w:val="24"/>
                <w:lang w:val="ro-RO"/>
              </w:rPr>
              <w:t xml:space="preserve">; </w:t>
            </w:r>
          </w:p>
          <w:p w:rsidR="007960C4" w:rsidRPr="007960C4" w:rsidRDefault="0023057F" w:rsidP="00F83C28">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P</w:t>
            </w:r>
            <w:r w:rsidR="007960C4">
              <w:rPr>
                <w:rFonts w:ascii="Palatino Linotype" w:hAnsi="Palatino Linotype"/>
                <w:sz w:val="24"/>
                <w:szCs w:val="24"/>
                <w:lang w:val="ro-RO"/>
              </w:rPr>
              <w:t>r</w:t>
            </w:r>
            <w:r w:rsidRPr="007960C4">
              <w:rPr>
                <w:rFonts w:ascii="Palatino Linotype" w:hAnsi="Palatino Linotype"/>
                <w:sz w:val="24"/>
                <w:szCs w:val="24"/>
                <w:lang w:val="ro-RO"/>
              </w:rPr>
              <w:t>ocesel</w:t>
            </w:r>
            <w:r w:rsidR="007960C4">
              <w:rPr>
                <w:rFonts w:ascii="Palatino Linotype" w:hAnsi="Palatino Linotype"/>
                <w:sz w:val="24"/>
                <w:szCs w:val="24"/>
                <w:lang w:val="ro-RO"/>
              </w:rPr>
              <w:t>e</w:t>
            </w:r>
            <w:r w:rsidRPr="007960C4">
              <w:rPr>
                <w:rFonts w:ascii="Palatino Linotype" w:hAnsi="Palatino Linotype"/>
                <w:sz w:val="24"/>
                <w:szCs w:val="24"/>
                <w:lang w:val="ro-RO"/>
              </w:rPr>
              <w:t xml:space="preserve"> verbale ale ședin</w:t>
            </w:r>
            <w:r w:rsidR="007960C4">
              <w:rPr>
                <w:rFonts w:ascii="Palatino Linotype" w:hAnsi="Palatino Linotype"/>
                <w:sz w:val="24"/>
                <w:szCs w:val="24"/>
                <w:lang w:val="ro-RO"/>
              </w:rPr>
              <w:t>ț</w:t>
            </w:r>
            <w:r w:rsidRPr="007960C4">
              <w:rPr>
                <w:rFonts w:ascii="Palatino Linotype" w:hAnsi="Palatino Linotype"/>
                <w:sz w:val="24"/>
                <w:szCs w:val="24"/>
                <w:lang w:val="ro-RO"/>
              </w:rPr>
              <w:t xml:space="preserve">elor ATOP; </w:t>
            </w:r>
          </w:p>
          <w:p w:rsidR="00BB7426" w:rsidRDefault="0023057F" w:rsidP="00BB7426">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 xml:space="preserve">Prezența pentru ședințele în plen și </w:t>
            </w:r>
            <w:r w:rsidR="00BB7426">
              <w:rPr>
                <w:rFonts w:ascii="Palatino Linotype" w:hAnsi="Palatino Linotype"/>
                <w:sz w:val="24"/>
                <w:szCs w:val="24"/>
                <w:lang w:val="ro-RO"/>
              </w:rPr>
              <w:t>pe comisii ale membrilor ATOP;</w:t>
            </w:r>
          </w:p>
          <w:p w:rsidR="009562BE" w:rsidRPr="009562BE" w:rsidRDefault="0023057F" w:rsidP="00BB7426">
            <w:pPr>
              <w:pStyle w:val="ListParagraph"/>
              <w:numPr>
                <w:ilvl w:val="0"/>
                <w:numId w:val="3"/>
              </w:numPr>
              <w:ind w:left="176" w:hanging="176"/>
              <w:jc w:val="both"/>
              <w:rPr>
                <w:rFonts w:ascii="Palatino Linotype" w:hAnsi="Palatino Linotype"/>
                <w:sz w:val="24"/>
                <w:szCs w:val="24"/>
                <w:lang w:val="ro-RO"/>
              </w:rPr>
            </w:pPr>
            <w:r w:rsidRPr="007960C4">
              <w:rPr>
                <w:rFonts w:ascii="Palatino Linotype" w:hAnsi="Palatino Linotype"/>
                <w:sz w:val="24"/>
                <w:szCs w:val="24"/>
                <w:lang w:val="ro-RO"/>
              </w:rPr>
              <w:t>Corespondența ATOP;</w:t>
            </w:r>
          </w:p>
        </w:tc>
      </w:tr>
      <w:tr w:rsidR="009562BE" w:rsidRPr="009562BE" w:rsidTr="00CE0D8B">
        <w:tc>
          <w:tcPr>
            <w:tcW w:w="3085" w:type="dxa"/>
          </w:tcPr>
          <w:p w:rsidR="009562BE" w:rsidRDefault="009562BE" w:rsidP="009562BE">
            <w:pPr>
              <w:pStyle w:val="ListParagraph"/>
              <w:numPr>
                <w:ilvl w:val="0"/>
                <w:numId w:val="2"/>
              </w:numPr>
              <w:ind w:left="426" w:hanging="426"/>
              <w:rPr>
                <w:rFonts w:ascii="Palatino Linotype" w:hAnsi="Palatino Linotype"/>
                <w:sz w:val="24"/>
                <w:szCs w:val="24"/>
                <w:lang w:val="ro-RO"/>
              </w:rPr>
            </w:pPr>
            <w:r>
              <w:rPr>
                <w:rFonts w:ascii="Palatino Linotype" w:hAnsi="Palatino Linotype"/>
                <w:sz w:val="24"/>
                <w:szCs w:val="24"/>
                <w:lang w:val="ro-RO"/>
              </w:rPr>
              <w:lastRenderedPageBreak/>
              <w:t>modalitățile de contestare a deciziei autorității sau a instituției publice în situația în care persoana se consideră vătămată în privința dreptului de acces la informațiile de interes public solicitate</w:t>
            </w:r>
          </w:p>
        </w:tc>
        <w:tc>
          <w:tcPr>
            <w:tcW w:w="6946" w:type="dxa"/>
          </w:tcPr>
          <w:p w:rsidR="0039669D" w:rsidRDefault="0039669D" w:rsidP="00F83C28">
            <w:pPr>
              <w:pStyle w:val="ListParagraph"/>
              <w:ind w:left="176"/>
              <w:jc w:val="both"/>
              <w:rPr>
                <w:rFonts w:ascii="Palatino Linotype" w:hAnsi="Palatino Linotype"/>
                <w:sz w:val="24"/>
                <w:szCs w:val="24"/>
                <w:lang w:val="ro-RO"/>
              </w:rPr>
            </w:pPr>
            <w:r w:rsidRPr="0039669D">
              <w:rPr>
                <w:rFonts w:ascii="Palatino Linotype" w:hAnsi="Palatino Linotype"/>
                <w:sz w:val="24"/>
                <w:szCs w:val="24"/>
                <w:lang w:val="ro-RO"/>
              </w:rPr>
              <w:t xml:space="preserve">Modalitățile de contestare a deciziei autorității publice în situația în care persoana se consideră vătămată în privința dreptului de acces la informațiile de interes public solicitate sunt prevăzute în art. 21 şi art. 22 din Legea nr.544/2001 privind liberul acces la informațiile de interes public, cu modificările și completările ulterioare şi art. 32 - 36 din Normele metodologice de aplicare a Legii nr. 544/2001 privind liberul acces la informațiile de interes public aprobate prin Hotărârea Guvernului României nr. 123/2002, respectiv : </w:t>
            </w:r>
          </w:p>
          <w:p w:rsidR="0039669D" w:rsidRDefault="0039669D" w:rsidP="00F83C28">
            <w:pPr>
              <w:pStyle w:val="ListParagraph"/>
              <w:ind w:left="176"/>
              <w:jc w:val="both"/>
              <w:rPr>
                <w:rFonts w:ascii="Palatino Linotype" w:hAnsi="Palatino Linotype"/>
                <w:sz w:val="24"/>
                <w:szCs w:val="24"/>
                <w:lang w:val="ro-RO"/>
              </w:rPr>
            </w:pPr>
            <w:r w:rsidRPr="0039669D">
              <w:rPr>
                <w:rFonts w:ascii="Palatino Linotype" w:hAnsi="Palatino Linotype"/>
                <w:sz w:val="24"/>
                <w:szCs w:val="24"/>
                <w:lang w:val="ro-RO"/>
              </w:rPr>
              <w:t xml:space="preserve">- reclamația administrativă ‐ se depune la conducătorul instituției publice căreia i‐a fost solicitată informația în </w:t>
            </w:r>
            <w:r w:rsidRPr="0039669D">
              <w:rPr>
                <w:rFonts w:ascii="Palatino Linotype" w:hAnsi="Palatino Linotype"/>
                <w:sz w:val="24"/>
                <w:szCs w:val="24"/>
                <w:lang w:val="ro-RO"/>
              </w:rPr>
              <w:lastRenderedPageBreak/>
              <w:t xml:space="preserve">termen de 30 de zile de la luarea la cunoștință a refuzului explicit sau tacit al angajaților din cadrul instituției ; </w:t>
            </w:r>
          </w:p>
          <w:p w:rsidR="009562BE" w:rsidRPr="009562BE" w:rsidRDefault="0039669D" w:rsidP="00F83C28">
            <w:pPr>
              <w:pStyle w:val="ListParagraph"/>
              <w:ind w:left="176"/>
              <w:jc w:val="both"/>
              <w:rPr>
                <w:rFonts w:ascii="Palatino Linotype" w:hAnsi="Palatino Linotype"/>
                <w:sz w:val="24"/>
                <w:szCs w:val="24"/>
                <w:lang w:val="ro-RO"/>
              </w:rPr>
            </w:pPr>
            <w:r w:rsidRPr="0039669D">
              <w:rPr>
                <w:rFonts w:ascii="Palatino Linotype" w:hAnsi="Palatino Linotype"/>
                <w:sz w:val="24"/>
                <w:szCs w:val="24"/>
                <w:lang w:val="ro-RO"/>
              </w:rPr>
              <w:t>- plângerea – se depune, după primirea răspunsului la reclamația administrativă, la Secția de contencios administrativ a Tribunalului în a cărei rază teritorială domiciliază sau in a cărei rază teritorială se află sediul autorității publice.</w:t>
            </w:r>
          </w:p>
        </w:tc>
      </w:tr>
    </w:tbl>
    <w:p w:rsidR="009562BE" w:rsidRPr="009562BE" w:rsidRDefault="009562BE" w:rsidP="00515458">
      <w:pPr>
        <w:rPr>
          <w:rFonts w:ascii="Palatino Linotype" w:hAnsi="Palatino Linotype"/>
        </w:rPr>
      </w:pPr>
    </w:p>
    <w:sectPr w:rsidR="009562BE" w:rsidRPr="009562BE" w:rsidSect="00CE0D8B">
      <w:pgSz w:w="12240" w:h="15840"/>
      <w:pgMar w:top="737" w:right="1134" w:bottom="73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3114"/>
    <w:multiLevelType w:val="hybridMultilevel"/>
    <w:tmpl w:val="8AEE34F6"/>
    <w:lvl w:ilvl="0" w:tplc="5860AF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F53A5"/>
    <w:multiLevelType w:val="multilevel"/>
    <w:tmpl w:val="4516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E08A7"/>
    <w:multiLevelType w:val="hybridMultilevel"/>
    <w:tmpl w:val="FC1EC3EA"/>
    <w:lvl w:ilvl="0" w:tplc="3C9483D4">
      <w:start w:val="8"/>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10FCA"/>
    <w:multiLevelType w:val="hybridMultilevel"/>
    <w:tmpl w:val="58202D84"/>
    <w:lvl w:ilvl="0" w:tplc="F8C2B572">
      <w:start w:val="5"/>
      <w:numFmt w:val="bullet"/>
      <w:lvlText w:val="-"/>
      <w:lvlJc w:val="left"/>
      <w:pPr>
        <w:ind w:left="1440" w:hanging="360"/>
      </w:pPr>
      <w:rPr>
        <w:rFonts w:ascii="Palatino Linotype" w:eastAsia="Times New Roman" w:hAnsi="Palatino Linotyp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3FF32AD"/>
    <w:multiLevelType w:val="hybridMultilevel"/>
    <w:tmpl w:val="AA0623D8"/>
    <w:lvl w:ilvl="0" w:tplc="A7063410">
      <w:numFmt w:val="bullet"/>
      <w:lvlText w:val="-"/>
      <w:lvlJc w:val="left"/>
      <w:pPr>
        <w:ind w:left="1080" w:hanging="360"/>
      </w:pPr>
      <w:rPr>
        <w:rFonts w:ascii="Palatino Linotype" w:eastAsia="SimSu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3DB5764"/>
    <w:multiLevelType w:val="hybridMultilevel"/>
    <w:tmpl w:val="1DE8C10C"/>
    <w:lvl w:ilvl="0" w:tplc="6B0C1654">
      <w:start w:val="8"/>
      <w:numFmt w:val="bullet"/>
      <w:lvlText w:val="-"/>
      <w:lvlJc w:val="left"/>
      <w:pPr>
        <w:ind w:left="394" w:hanging="360"/>
      </w:pPr>
      <w:rPr>
        <w:rFonts w:ascii="Times New Roman" w:eastAsia="Times New Roman" w:hAnsi="Times New Roman" w:cs="Times New Roman" w:hint="default"/>
        <w:b/>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6">
    <w:nsid w:val="7F2B57C9"/>
    <w:multiLevelType w:val="hybridMultilevel"/>
    <w:tmpl w:val="6804C876"/>
    <w:lvl w:ilvl="0" w:tplc="FFF4C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BE"/>
    <w:rsid w:val="00014EBA"/>
    <w:rsid w:val="00051E2B"/>
    <w:rsid w:val="000873D0"/>
    <w:rsid w:val="000C5F36"/>
    <w:rsid w:val="000E0AD9"/>
    <w:rsid w:val="000E354D"/>
    <w:rsid w:val="000E7E95"/>
    <w:rsid w:val="00137E2F"/>
    <w:rsid w:val="001536E4"/>
    <w:rsid w:val="00185EFC"/>
    <w:rsid w:val="001B572D"/>
    <w:rsid w:val="001D25E3"/>
    <w:rsid w:val="0023057F"/>
    <w:rsid w:val="002410A2"/>
    <w:rsid w:val="0029499C"/>
    <w:rsid w:val="0039669D"/>
    <w:rsid w:val="00403453"/>
    <w:rsid w:val="00466277"/>
    <w:rsid w:val="004B4545"/>
    <w:rsid w:val="004E3AA0"/>
    <w:rsid w:val="00515458"/>
    <w:rsid w:val="006C1905"/>
    <w:rsid w:val="00742160"/>
    <w:rsid w:val="00781522"/>
    <w:rsid w:val="007960C4"/>
    <w:rsid w:val="007C6E7C"/>
    <w:rsid w:val="007F119E"/>
    <w:rsid w:val="00813F6C"/>
    <w:rsid w:val="008722F1"/>
    <w:rsid w:val="009562BE"/>
    <w:rsid w:val="009609C7"/>
    <w:rsid w:val="009B3E24"/>
    <w:rsid w:val="009E02CC"/>
    <w:rsid w:val="009E6454"/>
    <w:rsid w:val="009E6FD7"/>
    <w:rsid w:val="00A6720A"/>
    <w:rsid w:val="00BB7426"/>
    <w:rsid w:val="00BC4426"/>
    <w:rsid w:val="00C265DE"/>
    <w:rsid w:val="00C833FF"/>
    <w:rsid w:val="00CC4DB7"/>
    <w:rsid w:val="00CE0D8B"/>
    <w:rsid w:val="00CF300F"/>
    <w:rsid w:val="00D054D7"/>
    <w:rsid w:val="00D55954"/>
    <w:rsid w:val="00ED2082"/>
    <w:rsid w:val="00F463D5"/>
    <w:rsid w:val="00F8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60"/>
    <w:rPr>
      <w:sz w:val="24"/>
      <w:szCs w:val="24"/>
    </w:rPr>
  </w:style>
  <w:style w:type="paragraph" w:styleId="Heading2">
    <w:name w:val="heading 2"/>
    <w:basedOn w:val="Normal"/>
    <w:next w:val="Normal"/>
    <w:link w:val="Heading2Char"/>
    <w:qFormat/>
    <w:rsid w:val="007421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2160"/>
    <w:rPr>
      <w:rFonts w:ascii="Arial" w:hAnsi="Arial" w:cs="Arial"/>
      <w:b/>
      <w:bCs/>
      <w:i/>
      <w:iCs/>
      <w:sz w:val="28"/>
      <w:szCs w:val="28"/>
    </w:rPr>
  </w:style>
  <w:style w:type="paragraph" w:styleId="Title">
    <w:name w:val="Title"/>
    <w:basedOn w:val="Normal"/>
    <w:link w:val="TitleChar"/>
    <w:qFormat/>
    <w:rsid w:val="00742160"/>
    <w:pPr>
      <w:widowControl w:val="0"/>
      <w:autoSpaceDE w:val="0"/>
      <w:autoSpaceDN w:val="0"/>
      <w:adjustRightInd w:val="0"/>
      <w:jc w:val="center"/>
    </w:pPr>
    <w:rPr>
      <w:b/>
      <w:bCs/>
      <w:sz w:val="36"/>
      <w:szCs w:val="36"/>
      <w:lang w:val="en-GB"/>
    </w:rPr>
  </w:style>
  <w:style w:type="character" w:customStyle="1" w:styleId="TitleChar">
    <w:name w:val="Title Char"/>
    <w:link w:val="Title"/>
    <w:rsid w:val="00742160"/>
    <w:rPr>
      <w:b/>
      <w:bCs/>
      <w:sz w:val="36"/>
      <w:szCs w:val="36"/>
      <w:lang w:val="en-GB"/>
    </w:rPr>
  </w:style>
  <w:style w:type="character" w:styleId="Strong">
    <w:name w:val="Strong"/>
    <w:uiPriority w:val="22"/>
    <w:qFormat/>
    <w:rsid w:val="00742160"/>
    <w:rPr>
      <w:rFonts w:ascii="Times New Roman" w:hAnsi="Times New Roman" w:cs="Times New Roman" w:hint="default"/>
      <w:b/>
      <w:bCs/>
    </w:rPr>
  </w:style>
  <w:style w:type="paragraph" w:styleId="ListParagraph">
    <w:name w:val="List Paragraph"/>
    <w:basedOn w:val="Normal"/>
    <w:uiPriority w:val="34"/>
    <w:qFormat/>
    <w:rsid w:val="00742160"/>
    <w:pPr>
      <w:autoSpaceDE w:val="0"/>
      <w:autoSpaceDN w:val="0"/>
      <w:adjustRightInd w:val="0"/>
      <w:ind w:left="720"/>
      <w:contextualSpacing/>
    </w:pPr>
    <w:rPr>
      <w:sz w:val="20"/>
      <w:szCs w:val="20"/>
    </w:rPr>
  </w:style>
  <w:style w:type="table" w:styleId="TableGrid">
    <w:name w:val="Table Grid"/>
    <w:basedOn w:val="TableNormal"/>
    <w:uiPriority w:val="59"/>
    <w:rsid w:val="0095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4426"/>
    <w:rPr>
      <w:color w:val="0000FF"/>
      <w:u w:val="single"/>
    </w:rPr>
  </w:style>
  <w:style w:type="character" w:customStyle="1" w:styleId="apple-converted-space">
    <w:name w:val="apple-converted-space"/>
    <w:basedOn w:val="DefaultParagraphFont"/>
    <w:rsid w:val="008722F1"/>
  </w:style>
  <w:style w:type="paragraph" w:styleId="NormalWeb">
    <w:name w:val="Normal (Web)"/>
    <w:basedOn w:val="Normal"/>
    <w:uiPriority w:val="99"/>
    <w:semiHidden/>
    <w:unhideWhenUsed/>
    <w:rsid w:val="001D25E3"/>
    <w:pPr>
      <w:spacing w:before="100" w:beforeAutospacing="1" w:after="100" w:afterAutospacing="1"/>
    </w:pPr>
  </w:style>
  <w:style w:type="paragraph" w:styleId="BodyText">
    <w:name w:val="Body Text"/>
    <w:basedOn w:val="Normal"/>
    <w:link w:val="BodyTextChar"/>
    <w:rsid w:val="009B3E24"/>
    <w:pPr>
      <w:autoSpaceDE w:val="0"/>
      <w:autoSpaceDN w:val="0"/>
      <w:adjustRightInd w:val="0"/>
      <w:spacing w:after="120"/>
    </w:pPr>
    <w:rPr>
      <w:color w:val="000000"/>
      <w:sz w:val="28"/>
      <w:szCs w:val="28"/>
      <w:lang w:val="en-AU" w:eastAsia="x-none"/>
    </w:rPr>
  </w:style>
  <w:style w:type="character" w:customStyle="1" w:styleId="BodyTextChar">
    <w:name w:val="Body Text Char"/>
    <w:basedOn w:val="DefaultParagraphFont"/>
    <w:link w:val="BodyText"/>
    <w:rsid w:val="009B3E24"/>
    <w:rPr>
      <w:color w:val="000000"/>
      <w:sz w:val="28"/>
      <w:szCs w:val="28"/>
      <w:lang w:val="en-AU" w:eastAsia="x-none"/>
    </w:rPr>
  </w:style>
  <w:style w:type="paragraph" w:styleId="BodyTextIndent">
    <w:name w:val="Body Text Indent"/>
    <w:basedOn w:val="Normal"/>
    <w:link w:val="BodyTextIndentChar"/>
    <w:unhideWhenUsed/>
    <w:rsid w:val="00CC4DB7"/>
    <w:pPr>
      <w:spacing w:after="120"/>
      <w:ind w:left="360"/>
    </w:pPr>
    <w:rPr>
      <w:lang w:val="x-none" w:eastAsia="x-none"/>
    </w:rPr>
  </w:style>
  <w:style w:type="character" w:customStyle="1" w:styleId="BodyTextIndentChar">
    <w:name w:val="Body Text Indent Char"/>
    <w:basedOn w:val="DefaultParagraphFont"/>
    <w:link w:val="BodyTextIndent"/>
    <w:rsid w:val="00CC4DB7"/>
    <w:rPr>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160"/>
    <w:rPr>
      <w:sz w:val="24"/>
      <w:szCs w:val="24"/>
    </w:rPr>
  </w:style>
  <w:style w:type="paragraph" w:styleId="Heading2">
    <w:name w:val="heading 2"/>
    <w:basedOn w:val="Normal"/>
    <w:next w:val="Normal"/>
    <w:link w:val="Heading2Char"/>
    <w:qFormat/>
    <w:rsid w:val="007421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2160"/>
    <w:rPr>
      <w:rFonts w:ascii="Arial" w:hAnsi="Arial" w:cs="Arial"/>
      <w:b/>
      <w:bCs/>
      <w:i/>
      <w:iCs/>
      <w:sz w:val="28"/>
      <w:szCs w:val="28"/>
    </w:rPr>
  </w:style>
  <w:style w:type="paragraph" w:styleId="Title">
    <w:name w:val="Title"/>
    <w:basedOn w:val="Normal"/>
    <w:link w:val="TitleChar"/>
    <w:qFormat/>
    <w:rsid w:val="00742160"/>
    <w:pPr>
      <w:widowControl w:val="0"/>
      <w:autoSpaceDE w:val="0"/>
      <w:autoSpaceDN w:val="0"/>
      <w:adjustRightInd w:val="0"/>
      <w:jc w:val="center"/>
    </w:pPr>
    <w:rPr>
      <w:b/>
      <w:bCs/>
      <w:sz w:val="36"/>
      <w:szCs w:val="36"/>
      <w:lang w:val="en-GB"/>
    </w:rPr>
  </w:style>
  <w:style w:type="character" w:customStyle="1" w:styleId="TitleChar">
    <w:name w:val="Title Char"/>
    <w:link w:val="Title"/>
    <w:rsid w:val="00742160"/>
    <w:rPr>
      <w:b/>
      <w:bCs/>
      <w:sz w:val="36"/>
      <w:szCs w:val="36"/>
      <w:lang w:val="en-GB"/>
    </w:rPr>
  </w:style>
  <w:style w:type="character" w:styleId="Strong">
    <w:name w:val="Strong"/>
    <w:uiPriority w:val="22"/>
    <w:qFormat/>
    <w:rsid w:val="00742160"/>
    <w:rPr>
      <w:rFonts w:ascii="Times New Roman" w:hAnsi="Times New Roman" w:cs="Times New Roman" w:hint="default"/>
      <w:b/>
      <w:bCs/>
    </w:rPr>
  </w:style>
  <w:style w:type="paragraph" w:styleId="ListParagraph">
    <w:name w:val="List Paragraph"/>
    <w:basedOn w:val="Normal"/>
    <w:uiPriority w:val="34"/>
    <w:qFormat/>
    <w:rsid w:val="00742160"/>
    <w:pPr>
      <w:autoSpaceDE w:val="0"/>
      <w:autoSpaceDN w:val="0"/>
      <w:adjustRightInd w:val="0"/>
      <w:ind w:left="720"/>
      <w:contextualSpacing/>
    </w:pPr>
    <w:rPr>
      <w:sz w:val="20"/>
      <w:szCs w:val="20"/>
    </w:rPr>
  </w:style>
  <w:style w:type="table" w:styleId="TableGrid">
    <w:name w:val="Table Grid"/>
    <w:basedOn w:val="TableNormal"/>
    <w:uiPriority w:val="59"/>
    <w:rsid w:val="00956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4426"/>
    <w:rPr>
      <w:color w:val="0000FF"/>
      <w:u w:val="single"/>
    </w:rPr>
  </w:style>
  <w:style w:type="character" w:customStyle="1" w:styleId="apple-converted-space">
    <w:name w:val="apple-converted-space"/>
    <w:basedOn w:val="DefaultParagraphFont"/>
    <w:rsid w:val="008722F1"/>
  </w:style>
  <w:style w:type="paragraph" w:styleId="NormalWeb">
    <w:name w:val="Normal (Web)"/>
    <w:basedOn w:val="Normal"/>
    <w:uiPriority w:val="99"/>
    <w:semiHidden/>
    <w:unhideWhenUsed/>
    <w:rsid w:val="001D25E3"/>
    <w:pPr>
      <w:spacing w:before="100" w:beforeAutospacing="1" w:after="100" w:afterAutospacing="1"/>
    </w:pPr>
  </w:style>
  <w:style w:type="paragraph" w:styleId="BodyText">
    <w:name w:val="Body Text"/>
    <w:basedOn w:val="Normal"/>
    <w:link w:val="BodyTextChar"/>
    <w:rsid w:val="009B3E24"/>
    <w:pPr>
      <w:autoSpaceDE w:val="0"/>
      <w:autoSpaceDN w:val="0"/>
      <w:adjustRightInd w:val="0"/>
      <w:spacing w:after="120"/>
    </w:pPr>
    <w:rPr>
      <w:color w:val="000000"/>
      <w:sz w:val="28"/>
      <w:szCs w:val="28"/>
      <w:lang w:val="en-AU" w:eastAsia="x-none"/>
    </w:rPr>
  </w:style>
  <w:style w:type="character" w:customStyle="1" w:styleId="BodyTextChar">
    <w:name w:val="Body Text Char"/>
    <w:basedOn w:val="DefaultParagraphFont"/>
    <w:link w:val="BodyText"/>
    <w:rsid w:val="009B3E24"/>
    <w:rPr>
      <w:color w:val="000000"/>
      <w:sz w:val="28"/>
      <w:szCs w:val="28"/>
      <w:lang w:val="en-AU" w:eastAsia="x-none"/>
    </w:rPr>
  </w:style>
  <w:style w:type="paragraph" w:styleId="BodyTextIndent">
    <w:name w:val="Body Text Indent"/>
    <w:basedOn w:val="Normal"/>
    <w:link w:val="BodyTextIndentChar"/>
    <w:unhideWhenUsed/>
    <w:rsid w:val="00CC4DB7"/>
    <w:pPr>
      <w:spacing w:after="120"/>
      <w:ind w:left="360"/>
    </w:pPr>
    <w:rPr>
      <w:lang w:val="x-none" w:eastAsia="x-none"/>
    </w:rPr>
  </w:style>
  <w:style w:type="character" w:customStyle="1" w:styleId="BodyTextIndentChar">
    <w:name w:val="Body Text Indent Char"/>
    <w:basedOn w:val="DefaultParagraphFont"/>
    <w:link w:val="BodyTextIndent"/>
    <w:rsid w:val="00CC4DB7"/>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41813">
      <w:bodyDiv w:val="1"/>
      <w:marLeft w:val="0"/>
      <w:marRight w:val="0"/>
      <w:marTop w:val="0"/>
      <w:marBottom w:val="0"/>
      <w:divBdr>
        <w:top w:val="none" w:sz="0" w:space="0" w:color="auto"/>
        <w:left w:val="none" w:sz="0" w:space="0" w:color="auto"/>
        <w:bottom w:val="none" w:sz="0" w:space="0" w:color="auto"/>
        <w:right w:val="none" w:sz="0" w:space="0" w:color="auto"/>
      </w:divBdr>
    </w:div>
    <w:div w:id="632753826">
      <w:bodyDiv w:val="1"/>
      <w:marLeft w:val="0"/>
      <w:marRight w:val="0"/>
      <w:marTop w:val="0"/>
      <w:marBottom w:val="0"/>
      <w:divBdr>
        <w:top w:val="none" w:sz="0" w:space="0" w:color="auto"/>
        <w:left w:val="none" w:sz="0" w:space="0" w:color="auto"/>
        <w:bottom w:val="none" w:sz="0" w:space="0" w:color="auto"/>
        <w:right w:val="none" w:sz="0" w:space="0" w:color="auto"/>
      </w:divBdr>
    </w:div>
    <w:div w:id="14916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ffice@kvm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kmt.local\FDS\Directia%20juridica\Monitor%20oficial\2009\05%20mai\01%20hotarari\57\hotarare.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Kovacs Angela</dc:creator>
  <cp:lastModifiedBy>Kovacs Angela</cp:lastModifiedBy>
  <cp:revision>7</cp:revision>
  <dcterms:created xsi:type="dcterms:W3CDTF">2025-07-04T07:27:00Z</dcterms:created>
  <dcterms:modified xsi:type="dcterms:W3CDTF">2025-07-08T08:08:00Z</dcterms:modified>
</cp:coreProperties>
</file>